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FF" w:rsidRDefault="00E505FF" w:rsidP="00D0206E">
      <w:pPr>
        <w:spacing w:after="0" w:line="240" w:lineRule="auto"/>
        <w:jc w:val="center"/>
        <w:rPr>
          <w:rFonts w:ascii="Times New Roman" w:eastAsia="Times New Roman" w:hAnsi="Times New Roman" w:cs="Times New Roman"/>
          <w:b/>
          <w:sz w:val="28"/>
          <w:szCs w:val="28"/>
        </w:rPr>
      </w:pPr>
    </w:p>
    <w:p w:rsidR="00D0206E" w:rsidRPr="00F45E5E" w:rsidRDefault="00D0206E" w:rsidP="00D0206E">
      <w:pPr>
        <w:spacing w:after="0" w:line="240" w:lineRule="auto"/>
        <w:jc w:val="center"/>
        <w:rPr>
          <w:rFonts w:ascii="Times New Roman" w:eastAsia="Times New Roman" w:hAnsi="Times New Roman" w:cs="Times New Roman"/>
          <w:b/>
          <w:sz w:val="28"/>
          <w:szCs w:val="28"/>
        </w:rPr>
      </w:pPr>
      <w:r w:rsidRPr="00F45E5E">
        <w:rPr>
          <w:rFonts w:ascii="Times New Roman" w:eastAsia="Times New Roman" w:hAnsi="Times New Roman" w:cs="Times New Roman"/>
          <w:b/>
          <w:sz w:val="28"/>
          <w:szCs w:val="28"/>
        </w:rPr>
        <w:t>АДМИНИСТРАЦИЯ СЕЛЬСКОГО ПОСЕЛЕНИЯ «СЕЛО МАНИЛЫ»</w:t>
      </w:r>
    </w:p>
    <w:p w:rsidR="00D0206E" w:rsidRPr="00F45E5E" w:rsidRDefault="00D0206E" w:rsidP="00D0206E">
      <w:pPr>
        <w:spacing w:after="0" w:line="240" w:lineRule="auto"/>
        <w:jc w:val="center"/>
        <w:rPr>
          <w:rFonts w:ascii="Times New Roman" w:eastAsia="Times New Roman" w:hAnsi="Times New Roman" w:cs="Times New Roman"/>
          <w:b/>
          <w:sz w:val="28"/>
          <w:szCs w:val="28"/>
        </w:rPr>
      </w:pPr>
      <w:r w:rsidRPr="00F45E5E">
        <w:rPr>
          <w:rFonts w:ascii="Times New Roman" w:eastAsia="Times New Roman" w:hAnsi="Times New Roman" w:cs="Times New Roman"/>
          <w:b/>
          <w:sz w:val="28"/>
          <w:szCs w:val="28"/>
        </w:rPr>
        <w:t>ПЕНЖИНСКОГО МУНИЦИПАЛЬНОГО  РАЙОНА</w:t>
      </w:r>
    </w:p>
    <w:p w:rsidR="00D0206E" w:rsidRPr="00A17ED3" w:rsidRDefault="00D0206E" w:rsidP="00D0206E">
      <w:pPr>
        <w:pBdr>
          <w:bottom w:val="single" w:sz="12" w:space="1" w:color="auto"/>
        </w:pBdr>
        <w:spacing w:after="0" w:line="240" w:lineRule="auto"/>
        <w:jc w:val="center"/>
        <w:rPr>
          <w:rFonts w:ascii="Times New Roman" w:eastAsia="Times New Roman" w:hAnsi="Times New Roman" w:cs="Times New Roman"/>
          <w:b/>
          <w:sz w:val="28"/>
          <w:szCs w:val="28"/>
        </w:rPr>
      </w:pPr>
      <w:r w:rsidRPr="00F45E5E">
        <w:rPr>
          <w:rFonts w:ascii="Times New Roman" w:eastAsia="Times New Roman" w:hAnsi="Times New Roman" w:cs="Times New Roman"/>
          <w:b/>
          <w:sz w:val="28"/>
          <w:szCs w:val="28"/>
        </w:rPr>
        <w:t>КАМЧАТСКИЙ КРАЙ</w:t>
      </w:r>
    </w:p>
    <w:p w:rsidR="00D0206E" w:rsidRDefault="00D0206E" w:rsidP="00D0206E">
      <w:pPr>
        <w:jc w:val="center"/>
        <w:rPr>
          <w:rFonts w:ascii="Times New Roman" w:hAnsi="Times New Roman" w:cs="Times New Roman"/>
          <w:sz w:val="10"/>
          <w:szCs w:val="10"/>
        </w:rPr>
      </w:pPr>
    </w:p>
    <w:p w:rsidR="00D0206E" w:rsidRPr="00313E6E" w:rsidRDefault="00D0206E" w:rsidP="00D0206E">
      <w:pPr>
        <w:jc w:val="center"/>
        <w:rPr>
          <w:rFonts w:ascii="Times New Roman" w:hAnsi="Times New Roman" w:cs="Times New Roman"/>
          <w:b/>
          <w:color w:val="FF0000"/>
          <w:sz w:val="28"/>
          <w:szCs w:val="28"/>
        </w:rPr>
      </w:pPr>
      <w:r w:rsidRPr="00F45E5E">
        <w:rPr>
          <w:rFonts w:ascii="Times New Roman" w:hAnsi="Times New Roman" w:cs="Times New Roman"/>
          <w:b/>
          <w:sz w:val="28"/>
          <w:szCs w:val="28"/>
        </w:rPr>
        <w:t>ПОСТАНОВЛЕНИЕ</w:t>
      </w:r>
      <w:r>
        <w:rPr>
          <w:rFonts w:ascii="Times New Roman" w:hAnsi="Times New Roman" w:cs="Times New Roman"/>
          <w:b/>
          <w:sz w:val="28"/>
          <w:szCs w:val="28"/>
        </w:rPr>
        <w:t xml:space="preserve"> </w:t>
      </w:r>
      <w:r w:rsidRPr="00627B85">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14</w:t>
      </w:r>
    </w:p>
    <w:p w:rsidR="00D0206E" w:rsidRDefault="00D0206E" w:rsidP="00D0206E">
      <w:pPr>
        <w:rPr>
          <w:rFonts w:ascii="Times New Roman" w:hAnsi="Times New Roman" w:cs="Times New Roman"/>
          <w:sz w:val="28"/>
          <w:szCs w:val="28"/>
        </w:rPr>
      </w:pPr>
      <w:r w:rsidRPr="00662633">
        <w:rPr>
          <w:rFonts w:ascii="Times New Roman" w:hAnsi="Times New Roman" w:cs="Times New Roman"/>
          <w:sz w:val="28"/>
          <w:szCs w:val="28"/>
        </w:rPr>
        <w:t>от 09.03.2016</w:t>
      </w:r>
      <w:r w:rsidRPr="00BD7149">
        <w:rPr>
          <w:rFonts w:ascii="Times New Roman" w:hAnsi="Times New Roman" w:cs="Times New Roman"/>
          <w:sz w:val="28"/>
          <w:szCs w:val="28"/>
        </w:rPr>
        <w:t xml:space="preserve"> г.</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D0206E" w:rsidTr="0020197B">
        <w:tc>
          <w:tcPr>
            <w:tcW w:w="4786" w:type="dxa"/>
          </w:tcPr>
          <w:p w:rsidR="00D0206E" w:rsidRDefault="00BA2E4D" w:rsidP="00D0206E">
            <w:pPr>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О внесении изменений в Постановление Главы сельского поселения «село Манилы» от 20.04.2013 № 14\1 «О внесении изменений в </w:t>
            </w:r>
            <w:r w:rsidR="00D0206E">
              <w:rPr>
                <w:rFonts w:ascii="Times New Roman" w:eastAsiaTheme="minorHAnsi" w:hAnsi="Times New Roman" w:cs="Times New Roman"/>
                <w:sz w:val="28"/>
                <w:szCs w:val="28"/>
                <w:lang w:eastAsia="en-US"/>
              </w:rPr>
              <w:t>П</w:t>
            </w:r>
            <w:r>
              <w:rPr>
                <w:rFonts w:ascii="Times New Roman" w:eastAsiaTheme="minorHAnsi" w:hAnsi="Times New Roman" w:cs="Times New Roman"/>
                <w:sz w:val="28"/>
                <w:szCs w:val="28"/>
                <w:lang w:eastAsia="en-US"/>
              </w:rPr>
              <w:t>оложение</w:t>
            </w:r>
            <w:r w:rsidR="00D0206E" w:rsidRPr="00D0206E">
              <w:rPr>
                <w:rFonts w:ascii="Times New Roman" w:eastAsiaTheme="minorHAnsi" w:hAnsi="Times New Roman" w:cs="Times New Roman"/>
                <w:sz w:val="28"/>
                <w:szCs w:val="28"/>
                <w:lang w:eastAsia="en-US"/>
              </w:rPr>
              <w:t xml:space="preserve"> об условиях оплаты труда работников, занимающих должности служащих и рабочих администрации сельского поселения «село Манилы» </w:t>
            </w:r>
            <w:proofErr w:type="spellStart"/>
            <w:r w:rsidR="00D0206E" w:rsidRPr="00D0206E">
              <w:rPr>
                <w:rFonts w:ascii="Times New Roman" w:eastAsiaTheme="minorHAnsi" w:hAnsi="Times New Roman" w:cs="Times New Roman"/>
                <w:sz w:val="28"/>
                <w:szCs w:val="28"/>
                <w:lang w:eastAsia="en-US"/>
              </w:rPr>
              <w:t>Пенжинского</w:t>
            </w:r>
            <w:proofErr w:type="spellEnd"/>
            <w:r w:rsidR="00D0206E" w:rsidRPr="00D0206E">
              <w:rPr>
                <w:rFonts w:ascii="Times New Roman" w:eastAsiaTheme="minorHAnsi" w:hAnsi="Times New Roman" w:cs="Times New Roman"/>
                <w:sz w:val="28"/>
                <w:szCs w:val="28"/>
                <w:lang w:eastAsia="en-US"/>
              </w:rPr>
              <w:t xml:space="preserve"> муниципального района Камчатского края</w:t>
            </w:r>
          </w:p>
          <w:p w:rsidR="00D0206E" w:rsidRDefault="00D0206E" w:rsidP="00D0206E">
            <w:pPr>
              <w:jc w:val="both"/>
              <w:rPr>
                <w:rFonts w:ascii="Times New Roman" w:hAnsi="Times New Roman" w:cs="Times New Roman"/>
                <w:sz w:val="28"/>
                <w:szCs w:val="28"/>
              </w:rPr>
            </w:pPr>
          </w:p>
        </w:tc>
      </w:tr>
    </w:tbl>
    <w:p w:rsidR="00741962" w:rsidRDefault="00FC4BE1" w:rsidP="00D7363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Конституцией Российской Федерации, Трудового Кодекса Российской Федерации, </w:t>
      </w:r>
      <w:r w:rsidRPr="00FC4BE1">
        <w:rPr>
          <w:rFonts w:ascii="Times New Roman" w:hAnsi="Times New Roman" w:cs="Times New Roman"/>
          <w:color w:val="000000" w:themeColor="text1"/>
          <w:sz w:val="28"/>
          <w:szCs w:val="28"/>
        </w:rPr>
        <w:t>Федеральным законом от 06.10.2003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Постановлением Главы администрации сельского поселения «село Манилы» от 04.02.2009 № 01 «Об утверждении Положения об администрации сельского поселения «село Манилы» </w:t>
      </w:r>
      <w:proofErr w:type="spellStart"/>
      <w:r>
        <w:rPr>
          <w:rFonts w:ascii="Times New Roman" w:hAnsi="Times New Roman" w:cs="Times New Roman"/>
          <w:sz w:val="28"/>
          <w:szCs w:val="28"/>
        </w:rPr>
        <w:t>Пенжинского</w:t>
      </w:r>
      <w:proofErr w:type="spellEnd"/>
      <w:r>
        <w:rPr>
          <w:rFonts w:ascii="Times New Roman" w:hAnsi="Times New Roman" w:cs="Times New Roman"/>
          <w:sz w:val="28"/>
          <w:szCs w:val="28"/>
        </w:rPr>
        <w:t xml:space="preserve"> муниципального района Камчатского края», Уставом сельского поселения «село Манилы»</w:t>
      </w:r>
      <w:r w:rsidR="00BA2E4D">
        <w:rPr>
          <w:rFonts w:ascii="Times New Roman" w:hAnsi="Times New Roman" w:cs="Times New Roman"/>
          <w:sz w:val="28"/>
          <w:szCs w:val="28"/>
        </w:rPr>
        <w:t>,</w:t>
      </w:r>
      <w:proofErr w:type="gramEnd"/>
    </w:p>
    <w:p w:rsidR="00D73638" w:rsidRDefault="00D73638" w:rsidP="00D73638">
      <w:pPr>
        <w:spacing w:after="0"/>
        <w:jc w:val="both"/>
        <w:rPr>
          <w:rFonts w:ascii="Times New Roman" w:hAnsi="Times New Roman" w:cs="Times New Roman"/>
          <w:sz w:val="28"/>
          <w:szCs w:val="28"/>
        </w:rPr>
      </w:pPr>
    </w:p>
    <w:p w:rsidR="00BA2E4D" w:rsidRDefault="00472105" w:rsidP="00D73638">
      <w:pPr>
        <w:spacing w:after="0"/>
        <w:jc w:val="both"/>
        <w:rPr>
          <w:rFonts w:ascii="Times New Roman" w:hAnsi="Times New Roman" w:cs="Times New Roman"/>
          <w:sz w:val="28"/>
          <w:szCs w:val="28"/>
        </w:rPr>
      </w:pPr>
      <w:r w:rsidRPr="00472105">
        <w:rPr>
          <w:rFonts w:ascii="Times New Roman" w:hAnsi="Times New Roman" w:cs="Times New Roman"/>
          <w:b/>
          <w:sz w:val="28"/>
          <w:szCs w:val="28"/>
        </w:rPr>
        <w:t>постановляю</w:t>
      </w:r>
      <w:r w:rsidR="00BA2E4D">
        <w:rPr>
          <w:rFonts w:ascii="Times New Roman" w:hAnsi="Times New Roman" w:cs="Times New Roman"/>
          <w:sz w:val="28"/>
          <w:szCs w:val="28"/>
        </w:rPr>
        <w:t>:</w:t>
      </w:r>
    </w:p>
    <w:p w:rsidR="00BA2E4D" w:rsidRDefault="00BA2E4D" w:rsidP="00D73638">
      <w:pPr>
        <w:pStyle w:val="a5"/>
        <w:numPr>
          <w:ilvl w:val="0"/>
          <w:numId w:val="2"/>
        </w:numPr>
        <w:spacing w:after="0"/>
        <w:jc w:val="both"/>
        <w:rPr>
          <w:rFonts w:ascii="Times New Roman" w:eastAsiaTheme="minorHAnsi" w:hAnsi="Times New Roman" w:cs="Times New Roman"/>
          <w:sz w:val="28"/>
          <w:szCs w:val="28"/>
          <w:lang w:eastAsia="en-US"/>
        </w:rPr>
      </w:pPr>
      <w:r w:rsidRPr="00BA2E4D">
        <w:rPr>
          <w:rFonts w:ascii="Times New Roman" w:hAnsi="Times New Roman" w:cs="Times New Roman"/>
          <w:sz w:val="28"/>
          <w:szCs w:val="28"/>
        </w:rPr>
        <w:t xml:space="preserve">Внести в </w:t>
      </w:r>
      <w:r>
        <w:rPr>
          <w:rFonts w:ascii="Times New Roman" w:hAnsi="Times New Roman" w:cs="Times New Roman"/>
          <w:sz w:val="28"/>
          <w:szCs w:val="28"/>
        </w:rPr>
        <w:t>«</w:t>
      </w:r>
      <w:r w:rsidRPr="00BA2E4D">
        <w:rPr>
          <w:rFonts w:ascii="Times New Roman" w:hAnsi="Times New Roman" w:cs="Times New Roman"/>
          <w:sz w:val="28"/>
          <w:szCs w:val="28"/>
        </w:rPr>
        <w:t xml:space="preserve">Положение </w:t>
      </w:r>
      <w:r w:rsidRPr="00BA2E4D">
        <w:rPr>
          <w:rFonts w:ascii="Times New Roman" w:eastAsiaTheme="minorHAnsi" w:hAnsi="Times New Roman" w:cs="Times New Roman"/>
          <w:sz w:val="28"/>
          <w:szCs w:val="28"/>
          <w:lang w:eastAsia="en-US"/>
        </w:rPr>
        <w:t xml:space="preserve">об условиях оплаты труда работников, занимающих должности служащих и рабочих администрации сельского поселения «село Манилы» </w:t>
      </w:r>
      <w:proofErr w:type="spellStart"/>
      <w:r w:rsidRPr="00BA2E4D">
        <w:rPr>
          <w:rFonts w:ascii="Times New Roman" w:eastAsiaTheme="minorHAnsi" w:hAnsi="Times New Roman" w:cs="Times New Roman"/>
          <w:sz w:val="28"/>
          <w:szCs w:val="28"/>
          <w:lang w:eastAsia="en-US"/>
        </w:rPr>
        <w:t>Пенжинского</w:t>
      </w:r>
      <w:proofErr w:type="spellEnd"/>
      <w:r w:rsidRPr="00BA2E4D">
        <w:rPr>
          <w:rFonts w:ascii="Times New Roman" w:eastAsiaTheme="minorHAnsi" w:hAnsi="Times New Roman" w:cs="Times New Roman"/>
          <w:sz w:val="28"/>
          <w:szCs w:val="28"/>
          <w:lang w:eastAsia="en-US"/>
        </w:rPr>
        <w:t xml:space="preserve"> муниципального района Камчатского края</w:t>
      </w:r>
      <w:r>
        <w:rPr>
          <w:rFonts w:ascii="Times New Roman" w:eastAsiaTheme="minorHAnsi" w:hAnsi="Times New Roman" w:cs="Times New Roman"/>
          <w:sz w:val="28"/>
          <w:szCs w:val="28"/>
          <w:lang w:eastAsia="en-US"/>
        </w:rPr>
        <w:t>» следующие изменения:</w:t>
      </w:r>
    </w:p>
    <w:p w:rsidR="00BA2E4D" w:rsidRDefault="00BA2E4D" w:rsidP="00D73638">
      <w:pPr>
        <w:ind w:left="36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 в главе </w:t>
      </w:r>
      <w:r>
        <w:rPr>
          <w:rFonts w:ascii="Times New Roman" w:eastAsiaTheme="minorHAnsi" w:hAnsi="Times New Roman" w:cs="Times New Roman"/>
          <w:sz w:val="28"/>
          <w:szCs w:val="28"/>
          <w:lang w:val="en-US" w:eastAsia="en-US"/>
        </w:rPr>
        <w:t>VI</w:t>
      </w:r>
      <w:r>
        <w:rPr>
          <w:rFonts w:ascii="Times New Roman" w:eastAsiaTheme="minorHAnsi" w:hAnsi="Times New Roman" w:cs="Times New Roman"/>
          <w:sz w:val="28"/>
          <w:szCs w:val="28"/>
          <w:lang w:eastAsia="en-US"/>
        </w:rPr>
        <w:t xml:space="preserve"> «Отпуск» в части 6.3 после слов «не менее 30 календарных дней»</w:t>
      </w:r>
      <w:r w:rsidR="00404CA9">
        <w:rPr>
          <w:rFonts w:ascii="Times New Roman" w:eastAsiaTheme="minorHAnsi" w:hAnsi="Times New Roman" w:cs="Times New Roman"/>
          <w:sz w:val="28"/>
          <w:szCs w:val="28"/>
          <w:lang w:eastAsia="en-US"/>
        </w:rPr>
        <w:t xml:space="preserve"> заменить словами</w:t>
      </w:r>
      <w:r>
        <w:rPr>
          <w:rFonts w:ascii="Times New Roman" w:eastAsiaTheme="minorHAnsi" w:hAnsi="Times New Roman" w:cs="Times New Roman"/>
          <w:sz w:val="28"/>
          <w:szCs w:val="28"/>
          <w:lang w:eastAsia="en-US"/>
        </w:rPr>
        <w:t xml:space="preserve"> «28 календарных дней»;</w:t>
      </w:r>
    </w:p>
    <w:p w:rsidR="00BA2E4D" w:rsidRDefault="00BA2E4D" w:rsidP="00D73638">
      <w:pPr>
        <w:ind w:left="36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 </w:t>
      </w:r>
      <w:r w:rsidR="00404CA9">
        <w:rPr>
          <w:rFonts w:ascii="Times New Roman" w:eastAsiaTheme="minorHAnsi" w:hAnsi="Times New Roman" w:cs="Times New Roman"/>
          <w:sz w:val="28"/>
          <w:szCs w:val="28"/>
          <w:lang w:eastAsia="en-US"/>
        </w:rPr>
        <w:t xml:space="preserve">в части 6.7 после слов «ежегодного оплачиваемого отпуска» дополнить словами «и определяется </w:t>
      </w:r>
      <w:proofErr w:type="gramStart"/>
      <w:r w:rsidR="00404CA9">
        <w:rPr>
          <w:rFonts w:ascii="Times New Roman" w:eastAsiaTheme="minorHAnsi" w:hAnsi="Times New Roman" w:cs="Times New Roman"/>
          <w:sz w:val="28"/>
          <w:szCs w:val="28"/>
          <w:lang w:eastAsia="en-US"/>
        </w:rPr>
        <w:t>согласно</w:t>
      </w:r>
      <w:proofErr w:type="gramEnd"/>
      <w:r w:rsidR="00404CA9">
        <w:rPr>
          <w:rFonts w:ascii="Times New Roman" w:eastAsiaTheme="minorHAnsi" w:hAnsi="Times New Roman" w:cs="Times New Roman"/>
          <w:sz w:val="28"/>
          <w:szCs w:val="28"/>
          <w:lang w:eastAsia="en-US"/>
        </w:rPr>
        <w:t xml:space="preserve"> утвержденного перечня должностей администрации сельского поселения «село Манилы» с ненормированным рабочим днём</w:t>
      </w:r>
      <w:r w:rsidR="00D73638">
        <w:rPr>
          <w:rFonts w:ascii="Times New Roman" w:eastAsiaTheme="minorHAnsi" w:hAnsi="Times New Roman" w:cs="Times New Roman"/>
          <w:sz w:val="28"/>
          <w:szCs w:val="28"/>
          <w:lang w:eastAsia="en-US"/>
        </w:rPr>
        <w:t>,</w:t>
      </w:r>
      <w:r w:rsidR="00404CA9">
        <w:rPr>
          <w:rFonts w:ascii="Times New Roman" w:eastAsiaTheme="minorHAnsi" w:hAnsi="Times New Roman" w:cs="Times New Roman"/>
          <w:sz w:val="28"/>
          <w:szCs w:val="28"/>
          <w:lang w:eastAsia="en-US"/>
        </w:rPr>
        <w:t xml:space="preserve"> в количестве 6 (шесть) дней».</w:t>
      </w:r>
    </w:p>
    <w:p w:rsidR="00B01D34" w:rsidRDefault="00B01D34" w:rsidP="00D73638">
      <w:pPr>
        <w:ind w:left="36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2. Утвердить прилагаемый перечень должностей администрации сельского </w:t>
      </w:r>
      <w:proofErr w:type="gramStart"/>
      <w:r>
        <w:rPr>
          <w:rFonts w:ascii="Times New Roman" w:eastAsiaTheme="minorHAnsi" w:hAnsi="Times New Roman" w:cs="Times New Roman"/>
          <w:sz w:val="28"/>
          <w:szCs w:val="28"/>
          <w:lang w:eastAsia="en-US"/>
        </w:rPr>
        <w:t>поселения</w:t>
      </w:r>
      <w:proofErr w:type="gramEnd"/>
      <w:r>
        <w:rPr>
          <w:rFonts w:ascii="Times New Roman" w:eastAsiaTheme="minorHAnsi" w:hAnsi="Times New Roman" w:cs="Times New Roman"/>
          <w:sz w:val="28"/>
          <w:szCs w:val="28"/>
          <w:lang w:eastAsia="en-US"/>
        </w:rPr>
        <w:t xml:space="preserve"> «село Манилы» на </w:t>
      </w:r>
      <w:proofErr w:type="gramStart"/>
      <w:r>
        <w:rPr>
          <w:rFonts w:ascii="Times New Roman" w:eastAsiaTheme="minorHAnsi" w:hAnsi="Times New Roman" w:cs="Times New Roman"/>
          <w:sz w:val="28"/>
          <w:szCs w:val="28"/>
          <w:lang w:eastAsia="en-US"/>
        </w:rPr>
        <w:t>которые</w:t>
      </w:r>
      <w:proofErr w:type="gramEnd"/>
      <w:r>
        <w:rPr>
          <w:rFonts w:ascii="Times New Roman" w:eastAsiaTheme="minorHAnsi" w:hAnsi="Times New Roman" w:cs="Times New Roman"/>
          <w:sz w:val="28"/>
          <w:szCs w:val="28"/>
          <w:lang w:eastAsia="en-US"/>
        </w:rPr>
        <w:t xml:space="preserve"> распространяется ненормированный рабочий день</w:t>
      </w:r>
      <w:r w:rsidR="00D73638">
        <w:rPr>
          <w:rFonts w:ascii="Times New Roman" w:eastAsiaTheme="minorHAnsi" w:hAnsi="Times New Roman" w:cs="Times New Roman"/>
          <w:sz w:val="28"/>
          <w:szCs w:val="28"/>
          <w:lang w:eastAsia="en-US"/>
        </w:rPr>
        <w:t xml:space="preserve"> (приложение 3).</w:t>
      </w:r>
    </w:p>
    <w:p w:rsidR="00D73638" w:rsidRPr="00BA2E4D" w:rsidRDefault="00D73638" w:rsidP="00D73638">
      <w:pPr>
        <w:ind w:left="36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настоящее постановление вступает в законную силу с момента подписания и распространяется на правоотношения, возникающие с 01 марта 2016 года.</w:t>
      </w:r>
    </w:p>
    <w:p w:rsidR="00D73638" w:rsidRDefault="00D73638" w:rsidP="00B01D34">
      <w:pPr>
        <w:spacing w:line="240" w:lineRule="auto"/>
        <w:ind w:left="360"/>
        <w:jc w:val="both"/>
        <w:rPr>
          <w:rFonts w:ascii="Times New Roman" w:hAnsi="Times New Roman" w:cs="Times New Roman"/>
          <w:sz w:val="28"/>
          <w:szCs w:val="28"/>
        </w:rPr>
      </w:pPr>
    </w:p>
    <w:p w:rsidR="00D73638" w:rsidRDefault="00D73638" w:rsidP="00B01D34">
      <w:pPr>
        <w:spacing w:line="240" w:lineRule="auto"/>
        <w:ind w:left="360"/>
        <w:jc w:val="both"/>
        <w:rPr>
          <w:rFonts w:ascii="Times New Roman" w:hAnsi="Times New Roman" w:cs="Times New Roman"/>
          <w:sz w:val="28"/>
          <w:szCs w:val="28"/>
        </w:rPr>
      </w:pPr>
    </w:p>
    <w:p w:rsidR="00BA2E4D" w:rsidRDefault="00472105" w:rsidP="00B01D34">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«село Манилы»                         Л. М. Линков</w:t>
      </w:r>
    </w:p>
    <w:p w:rsidR="00B01D34" w:rsidRDefault="00B01D34" w:rsidP="00B01D34">
      <w:pPr>
        <w:spacing w:line="240" w:lineRule="auto"/>
        <w:ind w:left="360"/>
        <w:jc w:val="both"/>
        <w:rPr>
          <w:rFonts w:ascii="Times New Roman" w:hAnsi="Times New Roman" w:cs="Times New Roman"/>
          <w:sz w:val="28"/>
          <w:szCs w:val="28"/>
        </w:rPr>
      </w:pPr>
    </w:p>
    <w:p w:rsidR="00E505FF" w:rsidRDefault="00E505FF" w:rsidP="00B01D34">
      <w:pPr>
        <w:spacing w:line="240" w:lineRule="auto"/>
        <w:ind w:left="360"/>
        <w:jc w:val="both"/>
        <w:rPr>
          <w:rFonts w:ascii="Times New Roman" w:hAnsi="Times New Roman" w:cs="Times New Roman"/>
          <w:sz w:val="28"/>
          <w:szCs w:val="28"/>
        </w:rPr>
      </w:pPr>
    </w:p>
    <w:p w:rsidR="00E505FF" w:rsidRPr="00E505FF" w:rsidRDefault="00E505FF" w:rsidP="00E505FF">
      <w:pPr>
        <w:rPr>
          <w:rFonts w:ascii="Times New Roman" w:hAnsi="Times New Roman" w:cs="Times New Roman"/>
          <w:sz w:val="28"/>
          <w:szCs w:val="28"/>
        </w:rPr>
      </w:pPr>
    </w:p>
    <w:p w:rsidR="00E505FF" w:rsidRPr="00E505FF" w:rsidRDefault="00E505FF" w:rsidP="00E505FF">
      <w:pPr>
        <w:rPr>
          <w:rFonts w:ascii="Times New Roman" w:hAnsi="Times New Roman" w:cs="Times New Roman"/>
          <w:sz w:val="28"/>
          <w:szCs w:val="28"/>
        </w:rPr>
      </w:pPr>
    </w:p>
    <w:p w:rsidR="00E505FF" w:rsidRPr="00E505FF" w:rsidRDefault="00E505FF" w:rsidP="00E505FF">
      <w:pPr>
        <w:rPr>
          <w:rFonts w:ascii="Times New Roman" w:hAnsi="Times New Roman" w:cs="Times New Roman"/>
          <w:sz w:val="28"/>
          <w:szCs w:val="28"/>
        </w:rPr>
      </w:pPr>
    </w:p>
    <w:p w:rsidR="00E505FF" w:rsidRPr="00E505FF" w:rsidRDefault="00E505FF" w:rsidP="00E505FF">
      <w:pPr>
        <w:rPr>
          <w:rFonts w:ascii="Times New Roman" w:hAnsi="Times New Roman" w:cs="Times New Roman"/>
          <w:sz w:val="28"/>
          <w:szCs w:val="28"/>
        </w:rPr>
      </w:pPr>
    </w:p>
    <w:p w:rsidR="00E505FF" w:rsidRPr="00E505FF" w:rsidRDefault="00E505FF" w:rsidP="00E505FF">
      <w:pPr>
        <w:rPr>
          <w:rFonts w:ascii="Times New Roman" w:hAnsi="Times New Roman" w:cs="Times New Roman"/>
          <w:sz w:val="28"/>
          <w:szCs w:val="28"/>
        </w:rPr>
      </w:pPr>
    </w:p>
    <w:p w:rsidR="00E505FF" w:rsidRPr="00E505FF" w:rsidRDefault="00E505FF" w:rsidP="00E505FF">
      <w:pPr>
        <w:rPr>
          <w:rFonts w:ascii="Times New Roman" w:hAnsi="Times New Roman" w:cs="Times New Roman"/>
          <w:sz w:val="28"/>
          <w:szCs w:val="28"/>
        </w:rPr>
      </w:pPr>
    </w:p>
    <w:p w:rsidR="00E505FF" w:rsidRDefault="00E505FF" w:rsidP="00E505FF">
      <w:pPr>
        <w:rPr>
          <w:rFonts w:ascii="Times New Roman" w:hAnsi="Times New Roman" w:cs="Times New Roman"/>
          <w:sz w:val="28"/>
          <w:szCs w:val="28"/>
        </w:rPr>
      </w:pPr>
    </w:p>
    <w:p w:rsidR="00E505FF" w:rsidRDefault="00E505FF" w:rsidP="00E505FF">
      <w:pPr>
        <w:rPr>
          <w:rFonts w:ascii="Times New Roman" w:hAnsi="Times New Roman" w:cs="Times New Roman"/>
          <w:sz w:val="28"/>
          <w:szCs w:val="28"/>
        </w:rPr>
      </w:pPr>
    </w:p>
    <w:p w:rsidR="00B01D34" w:rsidRDefault="00B01D34" w:rsidP="00E505FF">
      <w:pPr>
        <w:rPr>
          <w:rFonts w:ascii="Times New Roman" w:hAnsi="Times New Roman" w:cs="Times New Roman"/>
          <w:sz w:val="28"/>
          <w:szCs w:val="28"/>
        </w:rPr>
      </w:pPr>
    </w:p>
    <w:p w:rsidR="00E505FF" w:rsidRDefault="00E505FF" w:rsidP="00E505FF">
      <w:pPr>
        <w:rPr>
          <w:rFonts w:ascii="Times New Roman" w:hAnsi="Times New Roman" w:cs="Times New Roman"/>
          <w:sz w:val="28"/>
          <w:szCs w:val="28"/>
        </w:rPr>
      </w:pPr>
    </w:p>
    <w:p w:rsidR="00E505FF" w:rsidRDefault="00E505FF" w:rsidP="00E505FF">
      <w:pPr>
        <w:rPr>
          <w:rFonts w:ascii="Times New Roman" w:hAnsi="Times New Roman" w:cs="Times New Roman"/>
          <w:sz w:val="28"/>
          <w:szCs w:val="28"/>
        </w:rPr>
      </w:pPr>
    </w:p>
    <w:p w:rsidR="00E505FF" w:rsidRDefault="00E505FF" w:rsidP="00E505FF">
      <w:pPr>
        <w:rPr>
          <w:rFonts w:ascii="Times New Roman" w:hAnsi="Times New Roman" w:cs="Times New Roman"/>
          <w:sz w:val="28"/>
          <w:szCs w:val="28"/>
        </w:rPr>
      </w:pPr>
    </w:p>
    <w:p w:rsidR="00E505FF" w:rsidRDefault="00E505FF" w:rsidP="00E505FF">
      <w:pPr>
        <w:rPr>
          <w:rFonts w:ascii="Times New Roman" w:hAnsi="Times New Roman" w:cs="Times New Roman"/>
          <w:sz w:val="28"/>
          <w:szCs w:val="28"/>
        </w:rPr>
      </w:pPr>
    </w:p>
    <w:p w:rsidR="00E505FF" w:rsidRDefault="00E505FF" w:rsidP="00E505FF">
      <w:pPr>
        <w:rPr>
          <w:rFonts w:ascii="Times New Roman" w:hAnsi="Times New Roman" w:cs="Times New Roman"/>
          <w:sz w:val="28"/>
          <w:szCs w:val="28"/>
        </w:rPr>
      </w:pPr>
    </w:p>
    <w:p w:rsidR="00E505FF" w:rsidRDefault="00E505FF" w:rsidP="00E505FF">
      <w:pPr>
        <w:rPr>
          <w:rFonts w:ascii="Times New Roman" w:hAnsi="Times New Roman" w:cs="Times New Roman"/>
          <w:sz w:val="28"/>
          <w:szCs w:val="28"/>
        </w:rPr>
      </w:pPr>
    </w:p>
    <w:p w:rsidR="00E505FF" w:rsidRDefault="00E505FF" w:rsidP="00E505FF">
      <w:pPr>
        <w:rPr>
          <w:rFonts w:ascii="Times New Roman" w:hAnsi="Times New Roman" w:cs="Times New Roman"/>
          <w:sz w:val="28"/>
          <w:szCs w:val="28"/>
        </w:rPr>
      </w:pPr>
    </w:p>
    <w:p w:rsidR="00E505FF" w:rsidRDefault="00E505FF" w:rsidP="00E505FF">
      <w:pPr>
        <w:rPr>
          <w:rFonts w:ascii="Times New Roman" w:hAnsi="Times New Roman" w:cs="Times New Roman"/>
          <w:sz w:val="28"/>
          <w:szCs w:val="28"/>
        </w:rPr>
      </w:pPr>
    </w:p>
    <w:p w:rsidR="00E505FF" w:rsidRDefault="00E505FF" w:rsidP="00E505FF">
      <w:pPr>
        <w:rPr>
          <w:rFonts w:ascii="Times New Roman" w:hAnsi="Times New Roman" w:cs="Times New Roman"/>
          <w:sz w:val="28"/>
          <w:szCs w:val="28"/>
        </w:rPr>
      </w:pPr>
    </w:p>
    <w:p w:rsidR="00E505FF" w:rsidRDefault="00E505FF" w:rsidP="00E505FF">
      <w:pPr>
        <w:spacing w:after="0"/>
        <w:jc w:val="right"/>
        <w:rPr>
          <w:rFonts w:ascii="Times New Roman" w:hAnsi="Times New Roman" w:cs="Times New Roman"/>
        </w:rPr>
      </w:pPr>
      <w:r>
        <w:rPr>
          <w:rFonts w:ascii="Times New Roman" w:hAnsi="Times New Roman" w:cs="Times New Roman"/>
        </w:rPr>
        <w:t>Приложение 1</w:t>
      </w:r>
    </w:p>
    <w:p w:rsidR="00E505FF" w:rsidRDefault="00E505FF" w:rsidP="00E505FF">
      <w:pPr>
        <w:spacing w:after="0"/>
        <w:jc w:val="right"/>
        <w:rPr>
          <w:rFonts w:ascii="Times New Roman" w:hAnsi="Times New Roman" w:cs="Times New Roman"/>
        </w:rPr>
      </w:pPr>
      <w:r>
        <w:rPr>
          <w:rFonts w:ascii="Times New Roman" w:hAnsi="Times New Roman" w:cs="Times New Roman"/>
        </w:rPr>
        <w:t xml:space="preserve">к постановлению Главы </w:t>
      </w:r>
      <w:proofErr w:type="gramStart"/>
      <w:r>
        <w:rPr>
          <w:rFonts w:ascii="Times New Roman" w:hAnsi="Times New Roman" w:cs="Times New Roman"/>
        </w:rPr>
        <w:t>сельского</w:t>
      </w:r>
      <w:proofErr w:type="gramEnd"/>
    </w:p>
    <w:p w:rsidR="00E505FF" w:rsidRDefault="00E505FF" w:rsidP="00E505FF">
      <w:pPr>
        <w:spacing w:after="0"/>
        <w:jc w:val="right"/>
        <w:rPr>
          <w:rFonts w:ascii="Times New Roman" w:hAnsi="Times New Roman" w:cs="Times New Roman"/>
        </w:rPr>
      </w:pPr>
      <w:r>
        <w:rPr>
          <w:rFonts w:ascii="Times New Roman" w:hAnsi="Times New Roman" w:cs="Times New Roman"/>
        </w:rPr>
        <w:t>поселения «село Манилы»</w:t>
      </w:r>
    </w:p>
    <w:p w:rsidR="00E505FF" w:rsidRPr="00E505FF" w:rsidRDefault="00E505FF" w:rsidP="00E505FF">
      <w:pPr>
        <w:spacing w:after="0"/>
        <w:jc w:val="right"/>
        <w:rPr>
          <w:rFonts w:ascii="Times New Roman" w:hAnsi="Times New Roman" w:cs="Times New Roman"/>
        </w:rPr>
      </w:pPr>
      <w:r>
        <w:rPr>
          <w:rFonts w:ascii="Times New Roman" w:hAnsi="Times New Roman" w:cs="Times New Roman"/>
        </w:rPr>
        <w:t>от 09 марта 2016 г. № 14</w:t>
      </w:r>
    </w:p>
    <w:p w:rsidR="00E505FF" w:rsidRDefault="00E505FF" w:rsidP="00E505FF">
      <w:pPr>
        <w:rPr>
          <w:rFonts w:ascii="Times New Roman" w:hAnsi="Times New Roman" w:cs="Times New Roman"/>
          <w:sz w:val="28"/>
          <w:szCs w:val="28"/>
        </w:rPr>
      </w:pPr>
    </w:p>
    <w:p w:rsidR="00E505FF" w:rsidRPr="00E505FF" w:rsidRDefault="00E505FF" w:rsidP="00E505FF">
      <w:pPr>
        <w:widowControl w:val="0"/>
        <w:spacing w:after="0" w:line="240" w:lineRule="auto"/>
        <w:jc w:val="center"/>
        <w:rPr>
          <w:rFonts w:ascii="Courier New" w:eastAsia="Times New Roman" w:hAnsi="Courier New" w:cs="Courier New"/>
          <w:sz w:val="28"/>
          <w:szCs w:val="28"/>
        </w:rPr>
      </w:pPr>
      <w:r w:rsidRPr="00E505FF">
        <w:rPr>
          <w:rFonts w:ascii="Courier New" w:eastAsia="Times New Roman" w:hAnsi="Courier New" w:cs="Courier New"/>
          <w:sz w:val="2"/>
          <w:szCs w:val="2"/>
        </w:rPr>
        <w:t>П</w:t>
      </w:r>
      <w:r w:rsidRPr="00E505FF">
        <w:rPr>
          <w:rFonts w:ascii="Times New Roman" w:eastAsia="Times New Roman" w:hAnsi="Times New Roman" w:cs="Times New Roman"/>
          <w:sz w:val="28"/>
          <w:szCs w:val="28"/>
        </w:rPr>
        <w:t>ПОЛОЖЕНИЕ</w:t>
      </w:r>
    </w:p>
    <w:p w:rsidR="00E505FF" w:rsidRPr="00923773" w:rsidRDefault="00E505FF" w:rsidP="00E505FF">
      <w:pPr>
        <w:widowControl w:val="0"/>
        <w:spacing w:after="0" w:line="240" w:lineRule="auto"/>
        <w:jc w:val="center"/>
        <w:rPr>
          <w:rFonts w:ascii="Times New Roman" w:eastAsia="Times New Roman" w:hAnsi="Times New Roman" w:cs="Times New Roman"/>
          <w:color w:val="000000"/>
          <w:sz w:val="24"/>
          <w:szCs w:val="24"/>
        </w:rPr>
      </w:pPr>
      <w:r w:rsidRPr="00923773">
        <w:rPr>
          <w:rFonts w:ascii="Times New Roman" w:eastAsia="Times New Roman" w:hAnsi="Times New Roman" w:cs="Times New Roman"/>
          <w:color w:val="000000"/>
          <w:sz w:val="24"/>
          <w:szCs w:val="24"/>
        </w:rPr>
        <w:t>об условиях оплаты труда работников, занимающих должности служащих и рабочих администрации сельского поселения «село Манилы»</w:t>
      </w:r>
    </w:p>
    <w:p w:rsidR="00E505FF" w:rsidRPr="00E505FF" w:rsidRDefault="00E505FF" w:rsidP="00E505FF">
      <w:pPr>
        <w:widowControl w:val="0"/>
        <w:spacing w:after="0" w:line="240" w:lineRule="auto"/>
        <w:jc w:val="center"/>
        <w:rPr>
          <w:rFonts w:ascii="Courier New" w:eastAsia="Times New Roman" w:hAnsi="Courier New" w:cs="Courier New"/>
          <w:color w:val="000000"/>
          <w:sz w:val="24"/>
          <w:szCs w:val="24"/>
        </w:rPr>
      </w:pPr>
    </w:p>
    <w:p w:rsidR="00E505FF" w:rsidRPr="00E505FF" w:rsidRDefault="00E505FF" w:rsidP="00E505FF">
      <w:pPr>
        <w:widowControl w:val="0"/>
        <w:spacing w:after="150" w:line="220" w:lineRule="exact"/>
        <w:ind w:right="600"/>
        <w:jc w:val="center"/>
        <w:rPr>
          <w:rFonts w:ascii="Times New Roman" w:eastAsia="Times New Roman" w:hAnsi="Times New Roman" w:cs="Times New Roman"/>
          <w:b/>
          <w:sz w:val="24"/>
          <w:szCs w:val="24"/>
        </w:rPr>
      </w:pPr>
      <w:r w:rsidRPr="00923773">
        <w:rPr>
          <w:rFonts w:ascii="Times New Roman" w:eastAsia="Times New Roman" w:hAnsi="Times New Roman" w:cs="Times New Roman"/>
          <w:b/>
          <w:color w:val="000000"/>
          <w:sz w:val="24"/>
          <w:szCs w:val="24"/>
        </w:rPr>
        <w:t>I. Общие положения</w:t>
      </w:r>
    </w:p>
    <w:p w:rsidR="00E505FF" w:rsidRPr="00E505FF" w:rsidRDefault="00E505FF" w:rsidP="00E505FF">
      <w:pPr>
        <w:widowControl w:val="0"/>
        <w:numPr>
          <w:ilvl w:val="0"/>
          <w:numId w:val="11"/>
        </w:numPr>
        <w:tabs>
          <w:tab w:val="left" w:pos="985"/>
        </w:tabs>
        <w:spacing w:after="0" w:line="274" w:lineRule="exact"/>
        <w:ind w:left="20" w:right="20" w:firstLine="5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Настоящее Положение разработано в соответствии с постановлением Правительства Камчатского края от 21.07.2008 №221 "</w:t>
      </w:r>
      <w:proofErr w:type="gramStart"/>
      <w:r w:rsidRPr="00923773">
        <w:rPr>
          <w:rFonts w:ascii="Times New Roman" w:eastAsia="Times New Roman" w:hAnsi="Times New Roman" w:cs="Times New Roman"/>
          <w:color w:val="000000"/>
          <w:sz w:val="24"/>
          <w:szCs w:val="24"/>
        </w:rPr>
        <w:t>П</w:t>
      </w:r>
      <w:proofErr w:type="gramEnd"/>
      <w:r w:rsidRPr="00923773">
        <w:rPr>
          <w:rFonts w:ascii="Times New Roman" w:eastAsia="Times New Roman" w:hAnsi="Times New Roman" w:cs="Times New Roman"/>
          <w:color w:val="000000"/>
          <w:sz w:val="24"/>
          <w:szCs w:val="24"/>
        </w:rPr>
        <w:t xml:space="preserve"> «О подготовке к введению отраслевых систем оплаты труда работников государственных учреждений Камчатского края», Постановления Главы </w:t>
      </w:r>
      <w:proofErr w:type="spellStart"/>
      <w:r w:rsidRPr="00923773">
        <w:rPr>
          <w:rFonts w:ascii="Times New Roman" w:eastAsia="Times New Roman" w:hAnsi="Times New Roman" w:cs="Times New Roman"/>
          <w:color w:val="000000"/>
          <w:sz w:val="24"/>
          <w:szCs w:val="24"/>
        </w:rPr>
        <w:t>Пенжинского</w:t>
      </w:r>
      <w:proofErr w:type="spellEnd"/>
      <w:r w:rsidRPr="00923773">
        <w:rPr>
          <w:rFonts w:ascii="Times New Roman" w:eastAsia="Times New Roman" w:hAnsi="Times New Roman" w:cs="Times New Roman"/>
          <w:color w:val="000000"/>
          <w:sz w:val="24"/>
          <w:szCs w:val="24"/>
        </w:rPr>
        <w:t xml:space="preserve"> муниципального района от 15.12.2008 года №141 "Об утверждении примерного положения о системе оплаты труда работников муниципальных учреждений, находящихся в ведении </w:t>
      </w:r>
      <w:proofErr w:type="spellStart"/>
      <w:r w:rsidRPr="00923773">
        <w:rPr>
          <w:rFonts w:ascii="Times New Roman" w:eastAsia="Times New Roman" w:hAnsi="Times New Roman" w:cs="Times New Roman"/>
          <w:color w:val="000000"/>
          <w:sz w:val="24"/>
          <w:szCs w:val="24"/>
        </w:rPr>
        <w:t>Пенжинского</w:t>
      </w:r>
      <w:proofErr w:type="spellEnd"/>
      <w:r w:rsidRPr="00923773">
        <w:rPr>
          <w:rFonts w:ascii="Times New Roman" w:eastAsia="Times New Roman" w:hAnsi="Times New Roman" w:cs="Times New Roman"/>
          <w:color w:val="000000"/>
          <w:sz w:val="24"/>
          <w:szCs w:val="24"/>
        </w:rPr>
        <w:t xml:space="preserve"> муниципального района" и включает в себя:</w:t>
      </w:r>
    </w:p>
    <w:p w:rsidR="00E505FF" w:rsidRPr="00E505FF" w:rsidRDefault="00E505FF" w:rsidP="00E505FF">
      <w:pPr>
        <w:widowControl w:val="0"/>
        <w:numPr>
          <w:ilvl w:val="0"/>
          <w:numId w:val="12"/>
        </w:numPr>
        <w:tabs>
          <w:tab w:val="left" w:pos="831"/>
        </w:tabs>
        <w:spacing w:after="0" w:line="274" w:lineRule="exact"/>
        <w:ind w:left="20" w:right="20" w:firstLine="5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 xml:space="preserve"> размеры основных должностных окладов по профессиональным квалификационным группам (далее ПКГ), утвержденным Министерством здравоохранения и социального развития Российской Федерации;</w:t>
      </w:r>
    </w:p>
    <w:p w:rsidR="00E505FF" w:rsidRPr="00E505FF" w:rsidRDefault="00E505FF" w:rsidP="00E505FF">
      <w:pPr>
        <w:widowControl w:val="0"/>
        <w:numPr>
          <w:ilvl w:val="0"/>
          <w:numId w:val="12"/>
        </w:numPr>
        <w:tabs>
          <w:tab w:val="left" w:pos="966"/>
        </w:tabs>
        <w:spacing w:after="0" w:line="274" w:lineRule="exact"/>
        <w:ind w:left="20" w:right="20" w:firstLine="560"/>
        <w:jc w:val="both"/>
        <w:rPr>
          <w:rFonts w:ascii="Times New Roman" w:eastAsia="Times New Roman" w:hAnsi="Times New Roman" w:cs="Times New Roman"/>
          <w:sz w:val="24"/>
          <w:szCs w:val="24"/>
        </w:rPr>
      </w:pPr>
      <w:proofErr w:type="gramStart"/>
      <w:r w:rsidRPr="00923773">
        <w:rPr>
          <w:rFonts w:ascii="Times New Roman" w:eastAsia="Times New Roman" w:hAnsi="Times New Roman" w:cs="Times New Roman"/>
          <w:color w:val="000000"/>
          <w:sz w:val="24"/>
          <w:szCs w:val="24"/>
        </w:rPr>
        <w:t>наименование, условия осуществления и размеры выплат компенсационного характера в соответствии с перечнем видов выплат компенсационного характера, утвержденных настоящим Положением, а также размеры повышающих коэффициентов к окладам и иные выплаты стимулирующего характера в соответствии с перечнем видов выплат стимулирующего характера, утвержденных настоящим Положением, за счет всех источников финансирования, и критерии их установления.</w:t>
      </w:r>
      <w:proofErr w:type="gramEnd"/>
    </w:p>
    <w:p w:rsidR="00E505FF" w:rsidRPr="00E505FF" w:rsidRDefault="00E505FF" w:rsidP="00E505FF">
      <w:pPr>
        <w:widowControl w:val="0"/>
        <w:numPr>
          <w:ilvl w:val="0"/>
          <w:numId w:val="11"/>
        </w:numPr>
        <w:tabs>
          <w:tab w:val="left" w:pos="1033"/>
        </w:tabs>
        <w:spacing w:after="0" w:line="274" w:lineRule="exact"/>
        <w:ind w:left="20" w:right="20" w:firstLine="5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При утверждении Правительством Российской Федерации базовых должностных окладов по ПКГ, должностные оклады работников, занимающих должности служащих и работающих по профессиям рабочих, входящих в эти ПКГ, устанавливаются в размере не ниже соответствующих базовых должностных окладов.</w:t>
      </w:r>
    </w:p>
    <w:p w:rsidR="00E505FF" w:rsidRPr="00E505FF" w:rsidRDefault="00E505FF" w:rsidP="00E505FF">
      <w:pPr>
        <w:widowControl w:val="0"/>
        <w:numPr>
          <w:ilvl w:val="0"/>
          <w:numId w:val="11"/>
        </w:numPr>
        <w:tabs>
          <w:tab w:val="left" w:pos="1038"/>
        </w:tabs>
        <w:spacing w:after="0" w:line="274" w:lineRule="exact"/>
        <w:ind w:left="20" w:right="20" w:firstLine="5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Утверждение новых условий оплаты труда работников, занимающих должности служащих и работающих по профессиям рабочих, осуществляется с учетом мнения представительного органа работников.</w:t>
      </w:r>
    </w:p>
    <w:p w:rsidR="00E505FF" w:rsidRPr="00E505FF" w:rsidRDefault="00E505FF" w:rsidP="00E505FF">
      <w:pPr>
        <w:widowControl w:val="0"/>
        <w:numPr>
          <w:ilvl w:val="0"/>
          <w:numId w:val="11"/>
        </w:numPr>
        <w:tabs>
          <w:tab w:val="left" w:pos="1066"/>
        </w:tabs>
        <w:spacing w:after="0" w:line="274" w:lineRule="exact"/>
        <w:ind w:left="20" w:right="20" w:firstLine="5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505FF" w:rsidRPr="00E505FF" w:rsidRDefault="00E505FF" w:rsidP="00E505FF">
      <w:pPr>
        <w:widowControl w:val="0"/>
        <w:numPr>
          <w:ilvl w:val="0"/>
          <w:numId w:val="11"/>
        </w:numPr>
        <w:tabs>
          <w:tab w:val="left" w:pos="974"/>
        </w:tabs>
        <w:spacing w:after="236" w:line="274" w:lineRule="exact"/>
        <w:ind w:left="20" w:firstLine="5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Заработная плата работника предельными размерами не ограничивается.</w:t>
      </w:r>
    </w:p>
    <w:p w:rsidR="00E505FF" w:rsidRPr="00923773" w:rsidRDefault="00663E08" w:rsidP="00663E08">
      <w:pPr>
        <w:widowControl w:val="0"/>
        <w:tabs>
          <w:tab w:val="left" w:pos="2682"/>
        </w:tabs>
        <w:spacing w:after="0" w:line="278" w:lineRule="exact"/>
        <w:ind w:right="1542"/>
        <w:jc w:val="center"/>
        <w:rPr>
          <w:rFonts w:ascii="Times New Roman" w:eastAsia="Times New Roman" w:hAnsi="Times New Roman" w:cs="Times New Roman"/>
          <w:b/>
          <w:color w:val="000000"/>
          <w:sz w:val="24"/>
          <w:szCs w:val="24"/>
        </w:rPr>
      </w:pPr>
      <w:r w:rsidRPr="00923773">
        <w:rPr>
          <w:rFonts w:ascii="Times New Roman" w:eastAsia="Times New Roman" w:hAnsi="Times New Roman" w:cs="Times New Roman"/>
          <w:b/>
          <w:color w:val="000000"/>
          <w:sz w:val="24"/>
          <w:szCs w:val="24"/>
        </w:rPr>
        <w:t xml:space="preserve">                         </w:t>
      </w:r>
      <w:r w:rsidR="00E505FF" w:rsidRPr="00923773">
        <w:rPr>
          <w:rFonts w:ascii="Times New Roman" w:eastAsia="Times New Roman" w:hAnsi="Times New Roman" w:cs="Times New Roman"/>
          <w:b/>
          <w:color w:val="000000"/>
          <w:sz w:val="24"/>
          <w:szCs w:val="24"/>
          <w:lang w:val="en-US"/>
        </w:rPr>
        <w:t>II</w:t>
      </w:r>
      <w:r w:rsidR="00E505FF" w:rsidRPr="00923773">
        <w:rPr>
          <w:rFonts w:ascii="Times New Roman" w:eastAsia="Times New Roman" w:hAnsi="Times New Roman" w:cs="Times New Roman"/>
          <w:b/>
          <w:color w:val="000000"/>
          <w:sz w:val="24"/>
          <w:szCs w:val="24"/>
        </w:rPr>
        <w:t>. Порядок и условия оплаты труда</w:t>
      </w:r>
    </w:p>
    <w:p w:rsidR="00663E08" w:rsidRPr="00923773" w:rsidRDefault="00E505FF" w:rsidP="00663E08">
      <w:pPr>
        <w:widowControl w:val="0"/>
        <w:tabs>
          <w:tab w:val="left" w:pos="2682"/>
        </w:tabs>
        <w:spacing w:after="0" w:line="278" w:lineRule="exact"/>
        <w:ind w:right="-2"/>
        <w:jc w:val="center"/>
        <w:rPr>
          <w:rFonts w:ascii="Times New Roman" w:eastAsia="Times New Roman" w:hAnsi="Times New Roman" w:cs="Times New Roman"/>
          <w:b/>
          <w:color w:val="000000"/>
          <w:sz w:val="24"/>
          <w:szCs w:val="24"/>
        </w:rPr>
      </w:pPr>
      <w:r w:rsidRPr="00923773">
        <w:rPr>
          <w:rFonts w:ascii="Times New Roman" w:eastAsia="Times New Roman" w:hAnsi="Times New Roman" w:cs="Times New Roman"/>
          <w:b/>
          <w:color w:val="000000"/>
          <w:sz w:val="24"/>
          <w:szCs w:val="24"/>
        </w:rPr>
        <w:t xml:space="preserve">работников по профессиональной квалификационной  группе </w:t>
      </w:r>
      <w:proofErr w:type="gramStart"/>
      <w:r w:rsidRPr="00923773">
        <w:rPr>
          <w:rFonts w:ascii="Times New Roman" w:eastAsia="Times New Roman" w:hAnsi="Times New Roman" w:cs="Times New Roman"/>
          <w:b/>
          <w:color w:val="000000"/>
          <w:sz w:val="24"/>
          <w:szCs w:val="24"/>
        </w:rPr>
        <w:t>по</w:t>
      </w:r>
      <w:proofErr w:type="gramEnd"/>
      <w:r w:rsidRPr="00923773">
        <w:rPr>
          <w:rFonts w:ascii="Times New Roman" w:eastAsia="Times New Roman" w:hAnsi="Times New Roman" w:cs="Times New Roman"/>
          <w:b/>
          <w:color w:val="000000"/>
          <w:sz w:val="24"/>
          <w:szCs w:val="24"/>
        </w:rPr>
        <w:t xml:space="preserve"> </w:t>
      </w:r>
    </w:p>
    <w:p w:rsidR="00E505FF" w:rsidRPr="00923773" w:rsidRDefault="00E505FF" w:rsidP="00663E08">
      <w:pPr>
        <w:widowControl w:val="0"/>
        <w:tabs>
          <w:tab w:val="left" w:pos="2682"/>
        </w:tabs>
        <w:spacing w:after="0" w:line="278" w:lineRule="exact"/>
        <w:ind w:right="-2"/>
        <w:jc w:val="center"/>
        <w:rPr>
          <w:rFonts w:ascii="Times New Roman" w:eastAsia="Times New Roman" w:hAnsi="Times New Roman" w:cs="Times New Roman"/>
          <w:b/>
          <w:color w:val="000000"/>
          <w:sz w:val="24"/>
          <w:szCs w:val="24"/>
        </w:rPr>
      </w:pPr>
      <w:r w:rsidRPr="00923773">
        <w:rPr>
          <w:rFonts w:ascii="Times New Roman" w:eastAsia="Times New Roman" w:hAnsi="Times New Roman" w:cs="Times New Roman"/>
          <w:b/>
          <w:color w:val="000000"/>
          <w:sz w:val="24"/>
          <w:szCs w:val="24"/>
        </w:rPr>
        <w:t>должностям служащих и профессиям рабочих</w:t>
      </w:r>
    </w:p>
    <w:p w:rsidR="00E505FF" w:rsidRPr="00E505FF" w:rsidRDefault="00E505FF" w:rsidP="00E505FF">
      <w:pPr>
        <w:widowControl w:val="0"/>
        <w:spacing w:after="185" w:line="274" w:lineRule="exact"/>
        <w:ind w:left="20" w:firstLine="54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 xml:space="preserve">2.1. Размеры основных должностных окладов работников, работающих по профессиям рабочих, </w:t>
      </w:r>
      <w:proofErr w:type="gramStart"/>
      <w:r w:rsidRPr="00923773">
        <w:rPr>
          <w:rFonts w:ascii="Times New Roman" w:eastAsia="Times New Roman" w:hAnsi="Times New Roman" w:cs="Times New Roman"/>
          <w:color w:val="000000"/>
          <w:sz w:val="24"/>
          <w:szCs w:val="24"/>
        </w:rPr>
        <w:t xml:space="preserve">устанавливаются на основе отнесения занимаемых ими должностей к ПКГ по профессиям рабочих первого </w:t>
      </w:r>
      <w:r w:rsidR="00EC47FB" w:rsidRPr="00923773">
        <w:rPr>
          <w:rFonts w:ascii="Times New Roman" w:eastAsia="Times New Roman" w:hAnsi="Times New Roman" w:cs="Times New Roman"/>
          <w:color w:val="000000"/>
          <w:sz w:val="24"/>
          <w:szCs w:val="24"/>
        </w:rPr>
        <w:t>уровня</w:t>
      </w:r>
      <w:r w:rsidRPr="00923773">
        <w:rPr>
          <w:rFonts w:ascii="Times New Roman" w:eastAsia="Times New Roman" w:hAnsi="Times New Roman" w:cs="Times New Roman"/>
          <w:color w:val="000000"/>
          <w:sz w:val="24"/>
          <w:szCs w:val="24"/>
        </w:rPr>
        <w:t xml:space="preserve"> указаны</w:t>
      </w:r>
      <w:proofErr w:type="gramEnd"/>
      <w:r w:rsidRPr="00923773">
        <w:rPr>
          <w:rFonts w:ascii="Times New Roman" w:eastAsia="Times New Roman" w:hAnsi="Times New Roman" w:cs="Times New Roman"/>
          <w:color w:val="000000"/>
          <w:sz w:val="24"/>
          <w:szCs w:val="24"/>
        </w:rPr>
        <w:t xml:space="preserve"> </w:t>
      </w:r>
      <w:r w:rsidRPr="00B27217">
        <w:rPr>
          <w:rFonts w:ascii="Times New Roman" w:eastAsia="Times New Roman" w:hAnsi="Times New Roman" w:cs="Times New Roman"/>
          <w:b/>
          <w:color w:val="000000" w:themeColor="text1"/>
          <w:sz w:val="24"/>
          <w:szCs w:val="24"/>
        </w:rPr>
        <w:t>в приложении №</w:t>
      </w:r>
      <w:r w:rsidR="00663E08" w:rsidRPr="00B27217">
        <w:rPr>
          <w:rFonts w:ascii="Times New Roman" w:eastAsia="Times New Roman" w:hAnsi="Times New Roman" w:cs="Times New Roman"/>
          <w:b/>
          <w:color w:val="000000" w:themeColor="text1"/>
          <w:sz w:val="24"/>
          <w:szCs w:val="24"/>
        </w:rPr>
        <w:t xml:space="preserve"> </w:t>
      </w:r>
      <w:r w:rsidRPr="00B27217">
        <w:rPr>
          <w:rFonts w:ascii="Times New Roman" w:eastAsia="Times New Roman" w:hAnsi="Times New Roman" w:cs="Times New Roman"/>
          <w:b/>
          <w:color w:val="000000" w:themeColor="text1"/>
          <w:sz w:val="24"/>
          <w:szCs w:val="24"/>
        </w:rPr>
        <w:t>1</w:t>
      </w:r>
      <w:r w:rsidRPr="00B27217">
        <w:rPr>
          <w:rFonts w:ascii="Times New Roman" w:eastAsia="Times New Roman" w:hAnsi="Times New Roman" w:cs="Times New Roman"/>
          <w:color w:val="000000" w:themeColor="text1"/>
          <w:sz w:val="24"/>
          <w:szCs w:val="24"/>
        </w:rPr>
        <w:t>.</w:t>
      </w:r>
    </w:p>
    <w:p w:rsidR="00E505FF" w:rsidRPr="00E505FF" w:rsidRDefault="00E505FF" w:rsidP="00E505FF">
      <w:pPr>
        <w:widowControl w:val="0"/>
        <w:tabs>
          <w:tab w:val="left" w:leader="underscore" w:pos="7128"/>
          <w:tab w:val="left" w:leader="underscore" w:pos="9293"/>
        </w:tabs>
        <w:spacing w:after="0" w:line="278" w:lineRule="exact"/>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 xml:space="preserve">         2.2. Размеры основных должностных окладов работников, работающих по профессиям служащих, </w:t>
      </w:r>
      <w:proofErr w:type="gramStart"/>
      <w:r w:rsidRPr="00923773">
        <w:rPr>
          <w:rFonts w:ascii="Times New Roman" w:eastAsia="Times New Roman" w:hAnsi="Times New Roman" w:cs="Times New Roman"/>
          <w:color w:val="000000"/>
          <w:sz w:val="24"/>
          <w:szCs w:val="24"/>
        </w:rPr>
        <w:t xml:space="preserve">устанавливаются на основе занимаемых ими должностей к ПКГ по профессиям служащих </w:t>
      </w:r>
      <w:r w:rsidR="00EC47FB" w:rsidRPr="00923773">
        <w:rPr>
          <w:rFonts w:ascii="Times New Roman" w:eastAsia="Times New Roman" w:hAnsi="Times New Roman" w:cs="Times New Roman"/>
          <w:color w:val="000000"/>
          <w:sz w:val="24"/>
          <w:szCs w:val="24"/>
        </w:rPr>
        <w:t xml:space="preserve">второго уровня </w:t>
      </w:r>
      <w:r w:rsidRPr="00923773">
        <w:rPr>
          <w:rFonts w:ascii="Times New Roman" w:eastAsia="Times New Roman" w:hAnsi="Times New Roman" w:cs="Times New Roman"/>
          <w:color w:val="000000"/>
          <w:sz w:val="24"/>
          <w:szCs w:val="24"/>
        </w:rPr>
        <w:t>указаны</w:t>
      </w:r>
      <w:proofErr w:type="gramEnd"/>
      <w:r w:rsidRPr="00923773">
        <w:rPr>
          <w:rFonts w:ascii="Times New Roman" w:eastAsia="Times New Roman" w:hAnsi="Times New Roman" w:cs="Times New Roman"/>
          <w:color w:val="000000"/>
          <w:sz w:val="24"/>
          <w:szCs w:val="24"/>
        </w:rPr>
        <w:t xml:space="preserve"> в </w:t>
      </w:r>
      <w:r w:rsidRPr="00B27217">
        <w:rPr>
          <w:rFonts w:ascii="Times New Roman" w:eastAsia="Times New Roman" w:hAnsi="Times New Roman" w:cs="Times New Roman"/>
          <w:b/>
          <w:color w:val="000000" w:themeColor="text1"/>
          <w:sz w:val="24"/>
          <w:szCs w:val="24"/>
        </w:rPr>
        <w:t>приложении №</w:t>
      </w:r>
      <w:r w:rsidR="00663E08" w:rsidRPr="00B27217">
        <w:rPr>
          <w:rFonts w:ascii="Times New Roman" w:eastAsia="Times New Roman" w:hAnsi="Times New Roman" w:cs="Times New Roman"/>
          <w:b/>
          <w:color w:val="000000" w:themeColor="text1"/>
          <w:sz w:val="24"/>
          <w:szCs w:val="24"/>
        </w:rPr>
        <w:t xml:space="preserve"> </w:t>
      </w:r>
      <w:r w:rsidRPr="00B27217">
        <w:rPr>
          <w:rFonts w:ascii="Times New Roman" w:eastAsia="Times New Roman" w:hAnsi="Times New Roman" w:cs="Times New Roman"/>
          <w:b/>
          <w:color w:val="000000" w:themeColor="text1"/>
          <w:sz w:val="24"/>
          <w:szCs w:val="24"/>
        </w:rPr>
        <w:t>2</w:t>
      </w:r>
      <w:r w:rsidR="00663E08" w:rsidRPr="00B27217">
        <w:rPr>
          <w:rFonts w:ascii="Times New Roman" w:eastAsia="Times New Roman" w:hAnsi="Times New Roman" w:cs="Times New Roman"/>
          <w:color w:val="000000" w:themeColor="text1"/>
          <w:sz w:val="24"/>
          <w:szCs w:val="24"/>
        </w:rPr>
        <w:t>.</w:t>
      </w:r>
    </w:p>
    <w:p w:rsidR="00E505FF" w:rsidRPr="00E505FF" w:rsidRDefault="00E505FF" w:rsidP="00E505FF">
      <w:pPr>
        <w:widowControl w:val="0"/>
        <w:spacing w:after="0" w:line="240" w:lineRule="auto"/>
        <w:rPr>
          <w:rFonts w:ascii="Courier New" w:eastAsia="Times New Roman" w:hAnsi="Courier New" w:cs="Courier New"/>
          <w:sz w:val="24"/>
          <w:szCs w:val="24"/>
        </w:rPr>
      </w:pPr>
    </w:p>
    <w:p w:rsidR="00E505FF" w:rsidRPr="00E505FF" w:rsidRDefault="00E505FF" w:rsidP="00E505FF">
      <w:pPr>
        <w:widowControl w:val="0"/>
        <w:numPr>
          <w:ilvl w:val="0"/>
          <w:numId w:val="3"/>
        </w:numPr>
        <w:tabs>
          <w:tab w:val="left" w:pos="1024"/>
        </w:tabs>
        <w:spacing w:after="0" w:line="274" w:lineRule="exact"/>
        <w:ind w:left="40" w:right="20" w:firstLine="6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lastRenderedPageBreak/>
        <w:t>Работникам, занимающим должности по ПКГ по должностям служащих и по ПКГ по профессиям рабочих могут устанавливаться повышающие коэффициенты к окладам:</w:t>
      </w:r>
    </w:p>
    <w:p w:rsidR="00E505FF" w:rsidRPr="00E505FF" w:rsidRDefault="00E505FF" w:rsidP="00E505FF">
      <w:pPr>
        <w:widowControl w:val="0"/>
        <w:spacing w:after="0" w:line="274" w:lineRule="exact"/>
        <w:ind w:left="40" w:firstLine="6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персональный повышающий коэффициент к окладу;</w:t>
      </w:r>
    </w:p>
    <w:p w:rsidR="00E505FF" w:rsidRPr="00E505FF" w:rsidRDefault="00E505FF" w:rsidP="00E505FF">
      <w:pPr>
        <w:widowControl w:val="0"/>
        <w:spacing w:after="0" w:line="274" w:lineRule="exact"/>
        <w:ind w:left="40" w:firstLine="6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повышающий коэффициент к окладу за выслугу лет;</w:t>
      </w:r>
    </w:p>
    <w:p w:rsidR="00E505FF" w:rsidRPr="00E505FF" w:rsidRDefault="00E505FF" w:rsidP="00E505FF">
      <w:pPr>
        <w:widowControl w:val="0"/>
        <w:spacing w:after="0" w:line="274" w:lineRule="exact"/>
        <w:ind w:left="40" w:firstLine="6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повышающий коэффициент к окладу за интенсивность и качество работ;</w:t>
      </w:r>
    </w:p>
    <w:p w:rsidR="00E505FF" w:rsidRPr="00923773" w:rsidRDefault="00E505FF" w:rsidP="00E505FF">
      <w:pPr>
        <w:widowControl w:val="0"/>
        <w:spacing w:after="0" w:line="274" w:lineRule="exact"/>
        <w:ind w:left="40" w:firstLine="660"/>
        <w:jc w:val="both"/>
        <w:rPr>
          <w:rFonts w:ascii="Times New Roman" w:eastAsia="Times New Roman" w:hAnsi="Times New Roman" w:cs="Times New Roman"/>
          <w:color w:val="000000"/>
          <w:sz w:val="24"/>
          <w:szCs w:val="24"/>
        </w:rPr>
      </w:pPr>
      <w:r w:rsidRPr="00923773">
        <w:rPr>
          <w:rFonts w:ascii="Times New Roman" w:eastAsia="Times New Roman" w:hAnsi="Times New Roman" w:cs="Times New Roman"/>
          <w:color w:val="000000"/>
          <w:sz w:val="24"/>
          <w:szCs w:val="24"/>
        </w:rPr>
        <w:t>повышающий коэффициент к окладу за классность водителя;</w:t>
      </w:r>
    </w:p>
    <w:p w:rsidR="00E505FF" w:rsidRPr="00923773" w:rsidRDefault="00E505FF" w:rsidP="00E505FF">
      <w:pPr>
        <w:widowControl w:val="0"/>
        <w:spacing w:after="0" w:line="274" w:lineRule="exact"/>
        <w:ind w:left="40" w:firstLine="660"/>
        <w:jc w:val="both"/>
        <w:rPr>
          <w:rFonts w:ascii="Times New Roman" w:eastAsia="Times New Roman" w:hAnsi="Times New Roman" w:cs="Times New Roman"/>
          <w:color w:val="000000"/>
          <w:sz w:val="24"/>
          <w:szCs w:val="24"/>
        </w:rPr>
      </w:pPr>
      <w:r w:rsidRPr="00923773">
        <w:rPr>
          <w:rFonts w:ascii="Times New Roman" w:eastAsia="Times New Roman" w:hAnsi="Times New Roman" w:cs="Times New Roman"/>
          <w:color w:val="000000"/>
          <w:sz w:val="24"/>
          <w:szCs w:val="24"/>
        </w:rPr>
        <w:t>повышающий коэффициент к окладу за специфику (условия работы) работника</w:t>
      </w:r>
    </w:p>
    <w:p w:rsidR="00E505FF" w:rsidRPr="00E505FF" w:rsidRDefault="00E505FF" w:rsidP="00E505FF">
      <w:pPr>
        <w:widowControl w:val="0"/>
        <w:spacing w:after="0" w:line="274" w:lineRule="exact"/>
        <w:ind w:left="40" w:firstLine="6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 xml:space="preserve">-коэффициент за специфику работы (за работу </w:t>
      </w:r>
      <w:proofErr w:type="gramStart"/>
      <w:r w:rsidRPr="00923773">
        <w:rPr>
          <w:rFonts w:ascii="Times New Roman" w:eastAsia="Times New Roman" w:hAnsi="Times New Roman" w:cs="Times New Roman"/>
          <w:color w:val="000000"/>
          <w:sz w:val="24"/>
          <w:szCs w:val="24"/>
        </w:rPr>
        <w:t>в</w:t>
      </w:r>
      <w:proofErr w:type="gramEnd"/>
      <w:r w:rsidRPr="00923773">
        <w:rPr>
          <w:rFonts w:ascii="Times New Roman" w:eastAsia="Times New Roman" w:hAnsi="Times New Roman" w:cs="Times New Roman"/>
          <w:color w:val="000000"/>
          <w:sz w:val="24"/>
          <w:szCs w:val="24"/>
        </w:rPr>
        <w:t xml:space="preserve"> сельской </w:t>
      </w:r>
      <w:proofErr w:type="spellStart"/>
      <w:r w:rsidRPr="00923773">
        <w:rPr>
          <w:rFonts w:ascii="Times New Roman" w:eastAsia="Times New Roman" w:hAnsi="Times New Roman" w:cs="Times New Roman"/>
          <w:color w:val="000000"/>
          <w:sz w:val="24"/>
          <w:szCs w:val="24"/>
        </w:rPr>
        <w:t>месности</w:t>
      </w:r>
      <w:proofErr w:type="spellEnd"/>
      <w:r w:rsidRPr="00923773">
        <w:rPr>
          <w:rFonts w:ascii="Times New Roman" w:eastAsia="Times New Roman" w:hAnsi="Times New Roman" w:cs="Times New Roman"/>
          <w:color w:val="000000"/>
          <w:sz w:val="24"/>
          <w:szCs w:val="24"/>
        </w:rPr>
        <w:t>) – 0,25</w:t>
      </w:r>
    </w:p>
    <w:p w:rsidR="00E505FF" w:rsidRPr="00E505FF" w:rsidRDefault="00E505FF" w:rsidP="00E505FF">
      <w:pPr>
        <w:widowControl w:val="0"/>
        <w:spacing w:after="0" w:line="274" w:lineRule="exact"/>
        <w:ind w:left="40" w:right="20" w:firstLine="6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повышающий коэффициент к окладу за выполнение ремонтных работ, техническое обслуживание автотранспорта;</w:t>
      </w:r>
    </w:p>
    <w:p w:rsidR="00E505FF" w:rsidRPr="00923773" w:rsidRDefault="00E505FF" w:rsidP="00E505FF">
      <w:pPr>
        <w:widowControl w:val="0"/>
        <w:spacing w:after="0" w:line="274" w:lineRule="exact"/>
        <w:ind w:left="40" w:firstLine="660"/>
        <w:jc w:val="both"/>
        <w:rPr>
          <w:rFonts w:ascii="Times New Roman" w:eastAsia="Times New Roman" w:hAnsi="Times New Roman" w:cs="Times New Roman"/>
          <w:color w:val="000000"/>
          <w:sz w:val="24"/>
          <w:szCs w:val="24"/>
        </w:rPr>
      </w:pPr>
      <w:r w:rsidRPr="00923773">
        <w:rPr>
          <w:rFonts w:ascii="Times New Roman" w:eastAsia="Times New Roman" w:hAnsi="Times New Roman" w:cs="Times New Roman"/>
          <w:color w:val="000000"/>
          <w:sz w:val="24"/>
          <w:szCs w:val="24"/>
        </w:rPr>
        <w:t>повышающий коэффициент к окладу за безаварийную работу.</w:t>
      </w:r>
    </w:p>
    <w:p w:rsidR="00E505FF" w:rsidRPr="00923773" w:rsidRDefault="00E505FF" w:rsidP="00E505FF">
      <w:pPr>
        <w:widowControl w:val="0"/>
        <w:spacing w:after="0" w:line="274" w:lineRule="exact"/>
        <w:ind w:left="40" w:firstLine="660"/>
        <w:jc w:val="both"/>
        <w:rPr>
          <w:rFonts w:ascii="Times New Roman" w:eastAsia="Times New Roman" w:hAnsi="Times New Roman" w:cs="Times New Roman"/>
          <w:color w:val="000000"/>
          <w:sz w:val="24"/>
          <w:szCs w:val="24"/>
        </w:rPr>
      </w:pPr>
      <w:r w:rsidRPr="00923773">
        <w:rPr>
          <w:rFonts w:ascii="Times New Roman" w:eastAsia="Times New Roman" w:hAnsi="Times New Roman" w:cs="Times New Roman"/>
          <w:color w:val="000000"/>
          <w:sz w:val="24"/>
          <w:szCs w:val="24"/>
        </w:rPr>
        <w:t>повышающий коэффициент к окладу за образование:</w:t>
      </w:r>
    </w:p>
    <w:p w:rsidR="00E505FF" w:rsidRPr="00923773" w:rsidRDefault="00E505FF" w:rsidP="00E505FF">
      <w:pPr>
        <w:widowControl w:val="0"/>
        <w:spacing w:after="0" w:line="274" w:lineRule="exact"/>
        <w:ind w:firstLine="540"/>
        <w:jc w:val="both"/>
        <w:rPr>
          <w:rFonts w:ascii="Times New Roman" w:eastAsia="Times New Roman" w:hAnsi="Times New Roman" w:cs="Times New Roman"/>
          <w:color w:val="000000"/>
          <w:sz w:val="24"/>
          <w:szCs w:val="24"/>
        </w:rPr>
      </w:pPr>
      <w:r w:rsidRPr="00923773">
        <w:rPr>
          <w:rFonts w:ascii="Times New Roman" w:eastAsia="Times New Roman" w:hAnsi="Times New Roman" w:cs="Times New Roman"/>
          <w:color w:val="000000"/>
          <w:sz w:val="24"/>
          <w:szCs w:val="24"/>
        </w:rPr>
        <w:t xml:space="preserve">  - средне-специальное образование – 0,2</w:t>
      </w:r>
    </w:p>
    <w:p w:rsidR="00E505FF" w:rsidRPr="00923773" w:rsidRDefault="00E505FF" w:rsidP="00E505FF">
      <w:pPr>
        <w:widowControl w:val="0"/>
        <w:spacing w:after="0" w:line="274" w:lineRule="exact"/>
        <w:ind w:firstLine="540"/>
        <w:jc w:val="both"/>
        <w:rPr>
          <w:rFonts w:ascii="Times New Roman" w:eastAsia="Times New Roman" w:hAnsi="Times New Roman" w:cs="Times New Roman"/>
          <w:color w:val="000000"/>
          <w:sz w:val="24"/>
          <w:szCs w:val="24"/>
        </w:rPr>
      </w:pPr>
      <w:r w:rsidRPr="00923773">
        <w:rPr>
          <w:rFonts w:ascii="Times New Roman" w:eastAsia="Times New Roman" w:hAnsi="Times New Roman" w:cs="Times New Roman"/>
          <w:color w:val="000000"/>
          <w:sz w:val="24"/>
          <w:szCs w:val="24"/>
        </w:rPr>
        <w:t xml:space="preserve">  - образование со степенью бакалавра – 0,3</w:t>
      </w:r>
    </w:p>
    <w:p w:rsidR="00E505FF" w:rsidRPr="00E505FF" w:rsidRDefault="00E505FF" w:rsidP="00E505FF">
      <w:pPr>
        <w:widowControl w:val="0"/>
        <w:spacing w:after="0" w:line="274" w:lineRule="exact"/>
        <w:ind w:firstLine="54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 xml:space="preserve">  - высшее профессиональное образование и окончание магистратуры – 0,4</w:t>
      </w:r>
    </w:p>
    <w:p w:rsidR="00E505FF" w:rsidRPr="00E505FF" w:rsidRDefault="00E505FF" w:rsidP="00E505FF">
      <w:pPr>
        <w:widowControl w:val="0"/>
        <w:spacing w:after="0" w:line="274" w:lineRule="exact"/>
        <w:ind w:left="40" w:right="20" w:firstLine="6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Решение о введении соответствующих повышаю</w:t>
      </w:r>
      <w:r w:rsidR="00EC47FB" w:rsidRPr="00923773">
        <w:rPr>
          <w:rFonts w:ascii="Times New Roman" w:eastAsia="Times New Roman" w:hAnsi="Times New Roman" w:cs="Times New Roman"/>
          <w:color w:val="000000"/>
          <w:sz w:val="24"/>
          <w:szCs w:val="24"/>
        </w:rPr>
        <w:t>щих коэффициентов принимается Г</w:t>
      </w:r>
      <w:r w:rsidRPr="00923773">
        <w:rPr>
          <w:rFonts w:ascii="Times New Roman" w:eastAsia="Times New Roman" w:hAnsi="Times New Roman" w:cs="Times New Roman"/>
          <w:color w:val="000000"/>
          <w:sz w:val="24"/>
          <w:szCs w:val="24"/>
        </w:rPr>
        <w:t>лавой администрации сельского поселения «село Манилы» в пределах фонда оплаты труда, установленного в пределах средств на оплату труда, утвержденных в районном бюджете на соответствующий финансовый год.</w:t>
      </w:r>
    </w:p>
    <w:p w:rsidR="00E505FF" w:rsidRPr="00E505FF" w:rsidRDefault="00E505FF" w:rsidP="00E505FF">
      <w:pPr>
        <w:widowControl w:val="0"/>
        <w:spacing w:after="0" w:line="274" w:lineRule="exact"/>
        <w:ind w:left="40" w:right="20" w:firstLine="6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E505FF" w:rsidRPr="00E505FF" w:rsidRDefault="00E505FF" w:rsidP="00E505FF">
      <w:pPr>
        <w:widowControl w:val="0"/>
        <w:spacing w:after="0" w:line="274" w:lineRule="exact"/>
        <w:ind w:left="40" w:right="20" w:firstLine="6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2.4- 2.9. настоящего Положения.</w:t>
      </w:r>
    </w:p>
    <w:p w:rsidR="00E505FF" w:rsidRPr="00E505FF" w:rsidRDefault="00E505FF" w:rsidP="00E505FF">
      <w:pPr>
        <w:widowControl w:val="0"/>
        <w:numPr>
          <w:ilvl w:val="0"/>
          <w:numId w:val="3"/>
        </w:numPr>
        <w:tabs>
          <w:tab w:val="left" w:pos="1115"/>
        </w:tabs>
        <w:spacing w:after="0" w:line="274" w:lineRule="exact"/>
        <w:ind w:left="40" w:right="20" w:firstLine="6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Главой администрации сельского поселения «село Манилы» персонально в отношении конкретного работника.</w:t>
      </w:r>
    </w:p>
    <w:p w:rsidR="00E505FF" w:rsidRPr="00E505FF" w:rsidRDefault="00E505FF" w:rsidP="00E505FF">
      <w:pPr>
        <w:widowControl w:val="0"/>
        <w:spacing w:after="0" w:line="274" w:lineRule="exact"/>
        <w:ind w:left="40" w:firstLine="6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Предельный размер повышающего коэффициента- 3,0.</w:t>
      </w:r>
    </w:p>
    <w:p w:rsidR="00E505FF" w:rsidRPr="00E505FF" w:rsidRDefault="00E505FF" w:rsidP="00E505FF">
      <w:pPr>
        <w:widowControl w:val="0"/>
        <w:spacing w:after="0" w:line="274" w:lineRule="exact"/>
        <w:ind w:left="40" w:right="20" w:firstLine="6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E505FF" w:rsidRPr="00E505FF" w:rsidRDefault="00E505FF" w:rsidP="00E505FF">
      <w:pPr>
        <w:widowControl w:val="0"/>
        <w:numPr>
          <w:ilvl w:val="0"/>
          <w:numId w:val="3"/>
        </w:numPr>
        <w:tabs>
          <w:tab w:val="left" w:pos="1101"/>
        </w:tabs>
        <w:spacing w:after="0" w:line="274" w:lineRule="exact"/>
        <w:ind w:left="40" w:right="20" w:firstLine="6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Повышающий коэффициент к окладу за выслугу лет устанавливается всем работникам в зависимости от общего количества лет, проработанных в администрации села. Размеры повышающего коэффициента к окладу за выслугу лет:</w:t>
      </w:r>
    </w:p>
    <w:p w:rsidR="00E505FF" w:rsidRPr="00E505FF" w:rsidRDefault="00E505FF" w:rsidP="00E505FF">
      <w:pPr>
        <w:widowControl w:val="0"/>
        <w:spacing w:after="0" w:line="274" w:lineRule="exact"/>
        <w:ind w:left="20" w:firstLine="60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 xml:space="preserve">при выслуге лет от 1 года до 3 лет </w:t>
      </w:r>
      <w:r w:rsidRPr="00923773">
        <w:rPr>
          <w:rFonts w:ascii="Times New Roman" w:eastAsia="Times New Roman" w:hAnsi="Times New Roman" w:cs="Times New Roman"/>
          <w:color w:val="000000"/>
          <w:spacing w:val="30"/>
          <w:sz w:val="24"/>
          <w:szCs w:val="24"/>
        </w:rPr>
        <w:t>-0,1;</w:t>
      </w:r>
    </w:p>
    <w:p w:rsidR="00E505FF" w:rsidRPr="00E505FF" w:rsidRDefault="00E505FF" w:rsidP="00E505FF">
      <w:pPr>
        <w:widowControl w:val="0"/>
        <w:spacing w:after="0" w:line="274" w:lineRule="exact"/>
        <w:ind w:left="20" w:firstLine="60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при выслуге лет от 3 до 5 лет - 0,2.</w:t>
      </w:r>
    </w:p>
    <w:p w:rsidR="00E505FF" w:rsidRPr="00E505FF" w:rsidRDefault="00E505FF" w:rsidP="00E505FF">
      <w:pPr>
        <w:widowControl w:val="0"/>
        <w:spacing w:after="240" w:line="274" w:lineRule="exact"/>
        <w:ind w:left="20" w:firstLine="60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При выслуге свыше 5 лет - 0,3</w:t>
      </w:r>
    </w:p>
    <w:p w:rsidR="00E505FF" w:rsidRPr="00E505FF" w:rsidRDefault="00E505FF" w:rsidP="00E505FF">
      <w:pPr>
        <w:widowControl w:val="0"/>
        <w:spacing w:after="0" w:line="274" w:lineRule="exact"/>
        <w:ind w:left="20" w:right="20" w:firstLine="60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E505FF" w:rsidRPr="00E505FF" w:rsidRDefault="00E505FF" w:rsidP="00E505FF">
      <w:pPr>
        <w:widowControl w:val="0"/>
        <w:numPr>
          <w:ilvl w:val="0"/>
          <w:numId w:val="4"/>
        </w:numPr>
        <w:tabs>
          <w:tab w:val="left" w:pos="990"/>
        </w:tabs>
        <w:spacing w:after="0" w:line="274" w:lineRule="exact"/>
        <w:ind w:left="20" w:right="20" w:firstLine="60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Повышающий коэффициент к окладу за интенсивность и качество работ может быть установлен работнику за высокое качество выполняемой работы, выполнение поставленных задач с проявлением определенной инициативы. Решение об установлении персонального повышающего коэффициента к окладу и его размерах принимается персонально в отношении конкретного работника.</w:t>
      </w:r>
    </w:p>
    <w:p w:rsidR="00E505FF" w:rsidRPr="00E505FF" w:rsidRDefault="00E505FF" w:rsidP="00E505FF">
      <w:pPr>
        <w:widowControl w:val="0"/>
        <w:spacing w:after="0" w:line="274" w:lineRule="exact"/>
        <w:ind w:left="20" w:firstLine="60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Предельный размер повышающего коэффициента- 0,5.</w:t>
      </w:r>
    </w:p>
    <w:p w:rsidR="00E505FF" w:rsidRPr="00E505FF" w:rsidRDefault="00E505FF" w:rsidP="00E505FF">
      <w:pPr>
        <w:widowControl w:val="0"/>
        <w:numPr>
          <w:ilvl w:val="0"/>
          <w:numId w:val="4"/>
        </w:numPr>
        <w:tabs>
          <w:tab w:val="left" w:pos="1138"/>
        </w:tabs>
        <w:spacing w:after="0" w:line="274" w:lineRule="exact"/>
        <w:ind w:left="20" w:right="20" w:firstLine="60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 xml:space="preserve">Повышающий коэффициент за классность устанавливается за профессиональное мастерство водителя при наличии класса. Размеры повышающего коэффициента к окладу за </w:t>
      </w:r>
      <w:r w:rsidRPr="00923773">
        <w:rPr>
          <w:rFonts w:ascii="Times New Roman" w:eastAsia="Times New Roman" w:hAnsi="Times New Roman" w:cs="Times New Roman"/>
          <w:color w:val="000000"/>
          <w:sz w:val="24"/>
          <w:szCs w:val="24"/>
        </w:rPr>
        <w:lastRenderedPageBreak/>
        <w:t>классность:</w:t>
      </w:r>
    </w:p>
    <w:p w:rsidR="00E505FF" w:rsidRPr="00E505FF" w:rsidRDefault="00E505FF" w:rsidP="00923773">
      <w:pPr>
        <w:widowControl w:val="0"/>
        <w:tabs>
          <w:tab w:val="left" w:pos="4500"/>
        </w:tabs>
        <w:spacing w:after="0" w:line="274" w:lineRule="exact"/>
        <w:ind w:left="20" w:firstLine="60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за 2 класс - 0,1;</w:t>
      </w:r>
      <w:r w:rsidR="00923773" w:rsidRPr="00923773">
        <w:rPr>
          <w:rFonts w:ascii="Times New Roman" w:eastAsia="Times New Roman" w:hAnsi="Times New Roman" w:cs="Times New Roman"/>
          <w:color w:val="000000"/>
          <w:sz w:val="24"/>
          <w:szCs w:val="24"/>
        </w:rPr>
        <w:tab/>
      </w:r>
    </w:p>
    <w:p w:rsidR="00E505FF" w:rsidRPr="00E505FF" w:rsidRDefault="00E505FF" w:rsidP="00E505FF">
      <w:pPr>
        <w:widowControl w:val="0"/>
        <w:spacing w:after="0" w:line="274" w:lineRule="exact"/>
        <w:ind w:left="20" w:firstLine="60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за 1 класс - 0,25.</w:t>
      </w:r>
    </w:p>
    <w:p w:rsidR="00E505FF" w:rsidRPr="00E505FF" w:rsidRDefault="00E505FF" w:rsidP="00E505FF">
      <w:pPr>
        <w:widowControl w:val="0"/>
        <w:numPr>
          <w:ilvl w:val="0"/>
          <w:numId w:val="4"/>
        </w:numPr>
        <w:tabs>
          <w:tab w:val="left" w:pos="999"/>
        </w:tabs>
        <w:spacing w:after="0" w:line="274" w:lineRule="exact"/>
        <w:ind w:left="20" w:right="20" w:firstLine="60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Предельный размер повышающего коэффициента к окладу водителя за выполнение ремонтных работ и техническое обслуживание автотранспорта – 1,0.</w:t>
      </w:r>
    </w:p>
    <w:p w:rsidR="00E505FF" w:rsidRPr="00E505FF" w:rsidRDefault="00E505FF" w:rsidP="00E505FF">
      <w:pPr>
        <w:widowControl w:val="0"/>
        <w:numPr>
          <w:ilvl w:val="0"/>
          <w:numId w:val="4"/>
        </w:numPr>
        <w:tabs>
          <w:tab w:val="left" w:pos="1134"/>
        </w:tabs>
        <w:spacing w:after="0" w:line="274" w:lineRule="exact"/>
        <w:ind w:left="20" w:right="20" w:firstLine="60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Предельный размер повышающего коэффициента к окладу водителя за безаварийную работу - 0,5.</w:t>
      </w:r>
    </w:p>
    <w:p w:rsidR="00E505FF" w:rsidRPr="00E505FF" w:rsidRDefault="00E505FF" w:rsidP="00E505FF">
      <w:pPr>
        <w:widowControl w:val="0"/>
        <w:numPr>
          <w:ilvl w:val="0"/>
          <w:numId w:val="4"/>
        </w:numPr>
        <w:tabs>
          <w:tab w:val="left" w:pos="1119"/>
        </w:tabs>
        <w:spacing w:after="0" w:line="274" w:lineRule="exact"/>
        <w:ind w:left="20" w:right="20" w:firstLine="60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С учетом условий труда работникам устанавливаются выплаты компенсационного характера, предусмотренные главой 4 настоящего Положения.</w:t>
      </w:r>
    </w:p>
    <w:p w:rsidR="00E505FF" w:rsidRPr="00E505FF" w:rsidRDefault="00E505FF" w:rsidP="00E505FF">
      <w:pPr>
        <w:widowControl w:val="0"/>
        <w:numPr>
          <w:ilvl w:val="0"/>
          <w:numId w:val="4"/>
        </w:numPr>
        <w:tabs>
          <w:tab w:val="left" w:pos="1215"/>
        </w:tabs>
        <w:spacing w:after="244" w:line="278" w:lineRule="exact"/>
        <w:ind w:left="20" w:right="20" w:firstLine="60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Работникам выплачиваются премии, предусмотренные главой 5 настоящего Положения.</w:t>
      </w:r>
    </w:p>
    <w:p w:rsidR="00E505FF" w:rsidRPr="00E505FF" w:rsidRDefault="00E505FF" w:rsidP="00E505FF">
      <w:pPr>
        <w:widowControl w:val="0"/>
        <w:spacing w:after="240" w:line="274" w:lineRule="exact"/>
        <w:jc w:val="center"/>
        <w:rPr>
          <w:rFonts w:ascii="Times New Roman" w:eastAsia="Times New Roman" w:hAnsi="Times New Roman" w:cs="Times New Roman"/>
          <w:b/>
          <w:sz w:val="24"/>
          <w:szCs w:val="24"/>
        </w:rPr>
      </w:pPr>
      <w:r w:rsidRPr="00923773">
        <w:rPr>
          <w:rFonts w:ascii="Times New Roman" w:eastAsia="Times New Roman" w:hAnsi="Times New Roman" w:cs="Times New Roman"/>
          <w:b/>
          <w:color w:val="000000"/>
          <w:sz w:val="24"/>
          <w:szCs w:val="24"/>
        </w:rPr>
        <w:t>III. Порядок и условия установления выплат компенсационного характера</w:t>
      </w:r>
    </w:p>
    <w:p w:rsidR="00E505FF" w:rsidRPr="00E505FF" w:rsidRDefault="00E505FF" w:rsidP="00E505FF">
      <w:pPr>
        <w:widowControl w:val="0"/>
        <w:numPr>
          <w:ilvl w:val="0"/>
          <w:numId w:val="5"/>
        </w:numPr>
        <w:tabs>
          <w:tab w:val="left" w:pos="1028"/>
        </w:tabs>
        <w:spacing w:after="0" w:line="274" w:lineRule="exact"/>
        <w:ind w:right="2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E505FF" w:rsidRPr="00E505FF" w:rsidRDefault="00E505FF" w:rsidP="00E505FF">
      <w:pPr>
        <w:widowControl w:val="0"/>
        <w:spacing w:after="0" w:line="274" w:lineRule="exact"/>
        <w:ind w:left="20" w:right="20" w:firstLine="60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Выплаты компенсационного характера работникам, занятым в местностях с особыми климатическими условиями, устанавливаются в соответствии со статьей 148 Трудового кодекса Российской Федерации.</w:t>
      </w:r>
    </w:p>
    <w:p w:rsidR="00E505FF" w:rsidRPr="00E505FF" w:rsidRDefault="00E505FF" w:rsidP="00E505FF">
      <w:pPr>
        <w:widowControl w:val="0"/>
        <w:spacing w:after="0" w:line="274" w:lineRule="exact"/>
        <w:ind w:left="20" w:right="20" w:firstLine="600"/>
        <w:jc w:val="both"/>
        <w:rPr>
          <w:rFonts w:ascii="Times New Roman" w:eastAsia="Times New Roman" w:hAnsi="Times New Roman" w:cs="Times New Roman"/>
          <w:sz w:val="24"/>
          <w:szCs w:val="24"/>
        </w:rPr>
      </w:pPr>
      <w:proofErr w:type="gramStart"/>
      <w:r w:rsidRPr="00923773">
        <w:rPr>
          <w:rFonts w:ascii="Times New Roman" w:eastAsia="Times New Roman" w:hAnsi="Times New Roman" w:cs="Times New Roman"/>
          <w:color w:val="000000"/>
          <w:sz w:val="24"/>
          <w:szCs w:val="24"/>
        </w:rPr>
        <w:t>Выплаты компенсационного характера работникам в других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E505FF" w:rsidRPr="00E505FF" w:rsidRDefault="00E505FF" w:rsidP="00E505FF">
      <w:pPr>
        <w:widowControl w:val="0"/>
        <w:numPr>
          <w:ilvl w:val="0"/>
          <w:numId w:val="5"/>
        </w:numPr>
        <w:tabs>
          <w:tab w:val="left" w:pos="1009"/>
        </w:tabs>
        <w:spacing w:after="0" w:line="274" w:lineRule="exact"/>
        <w:ind w:right="2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В соответствии с перечнем видов выплат компенсационного характера работникам могут быть установлены следующие выплаты компенсационного характера:</w:t>
      </w:r>
    </w:p>
    <w:p w:rsidR="00E505FF" w:rsidRPr="00E505FF" w:rsidRDefault="00E505FF" w:rsidP="00E505FF">
      <w:pPr>
        <w:widowControl w:val="0"/>
        <w:numPr>
          <w:ilvl w:val="0"/>
          <w:numId w:val="6"/>
        </w:numPr>
        <w:tabs>
          <w:tab w:val="left" w:pos="865"/>
        </w:tabs>
        <w:spacing w:after="0" w:line="274" w:lineRule="exact"/>
        <w:ind w:right="2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выплаты работникам, занятым на работах с вредными и (или) опасными и иными особыми условиями труда, включая работу в сельской местности;</w:t>
      </w:r>
    </w:p>
    <w:p w:rsidR="00E505FF" w:rsidRPr="00E505FF" w:rsidRDefault="00E505FF" w:rsidP="00E505FF">
      <w:pPr>
        <w:widowControl w:val="0"/>
        <w:numPr>
          <w:ilvl w:val="0"/>
          <w:numId w:val="6"/>
        </w:numPr>
        <w:tabs>
          <w:tab w:val="left" w:pos="990"/>
        </w:tabs>
        <w:spacing w:after="0" w:line="274" w:lineRule="exact"/>
        <w:ind w:right="2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выплаты за работу в условиях, отклоняющихся от нормальных (при совмещении профессий (должностей), сверхурочной работе,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E505FF" w:rsidRPr="00E505FF" w:rsidRDefault="00E505FF" w:rsidP="00663E08">
      <w:pPr>
        <w:widowControl w:val="0"/>
        <w:spacing w:after="0" w:line="274" w:lineRule="exact"/>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3) выплаты за работу в местностях с особыми климатическими условиями.</w:t>
      </w:r>
    </w:p>
    <w:p w:rsidR="00E505FF" w:rsidRPr="00E505FF" w:rsidRDefault="00E505FF" w:rsidP="00663E08">
      <w:pPr>
        <w:widowControl w:val="0"/>
        <w:numPr>
          <w:ilvl w:val="0"/>
          <w:numId w:val="5"/>
        </w:numPr>
        <w:tabs>
          <w:tab w:val="left" w:pos="1014"/>
        </w:tabs>
        <w:spacing w:after="0" w:line="274" w:lineRule="exact"/>
        <w:ind w:right="20"/>
        <w:jc w:val="both"/>
        <w:rPr>
          <w:rFonts w:ascii="Times New Roman" w:eastAsia="Times New Roman" w:hAnsi="Times New Roman" w:cs="Times New Roman"/>
          <w:sz w:val="24"/>
          <w:szCs w:val="24"/>
        </w:rPr>
      </w:pPr>
      <w:proofErr w:type="gramStart"/>
      <w:r w:rsidRPr="00923773">
        <w:rPr>
          <w:rFonts w:ascii="Times New Roman" w:eastAsia="Times New Roman" w:hAnsi="Times New Roman" w:cs="Times New Roman"/>
          <w:color w:val="000000"/>
          <w:sz w:val="24"/>
          <w:szCs w:val="24"/>
        </w:rPr>
        <w:t>Доплата на работах с тяжелыми и вредными условиями труда, перечень которых утвержден</w:t>
      </w:r>
      <w:r w:rsidR="00663E08" w:rsidRPr="00923773">
        <w:rPr>
          <w:rFonts w:ascii="Times New Roman" w:eastAsia="Times New Roman" w:hAnsi="Times New Roman" w:cs="Times New Roman"/>
          <w:color w:val="000000"/>
          <w:sz w:val="24"/>
          <w:szCs w:val="24"/>
        </w:rPr>
        <w:t xml:space="preserve"> </w:t>
      </w:r>
      <w:r w:rsidRPr="00923773">
        <w:rPr>
          <w:rFonts w:ascii="Times New Roman" w:eastAsia="Times New Roman" w:hAnsi="Times New Roman" w:cs="Times New Roman"/>
          <w:color w:val="000000"/>
          <w:sz w:val="24"/>
          <w:szCs w:val="24"/>
        </w:rPr>
        <w:t xml:space="preserve"> Приказом </w:t>
      </w:r>
      <w:proofErr w:type="spellStart"/>
      <w:r w:rsidRPr="00923773">
        <w:rPr>
          <w:rFonts w:ascii="Times New Roman" w:eastAsia="Times New Roman" w:hAnsi="Times New Roman" w:cs="Times New Roman"/>
          <w:color w:val="000000"/>
          <w:sz w:val="24"/>
          <w:szCs w:val="24"/>
        </w:rPr>
        <w:t>Госкомобразования</w:t>
      </w:r>
      <w:proofErr w:type="spellEnd"/>
      <w:r w:rsidRPr="00923773">
        <w:rPr>
          <w:rFonts w:ascii="Times New Roman" w:eastAsia="Times New Roman" w:hAnsi="Times New Roman" w:cs="Times New Roman"/>
          <w:color w:val="000000"/>
          <w:sz w:val="24"/>
          <w:szCs w:val="24"/>
        </w:rPr>
        <w:t xml:space="preserve"> СССР от 20.08.1990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w:t>
      </w:r>
      <w:r w:rsidR="00663E08" w:rsidRPr="00923773">
        <w:rPr>
          <w:rFonts w:ascii="Times New Roman" w:eastAsia="Times New Roman" w:hAnsi="Times New Roman" w:cs="Times New Roman"/>
          <w:sz w:val="24"/>
          <w:szCs w:val="24"/>
        </w:rPr>
        <w:t xml:space="preserve"> </w:t>
      </w:r>
      <w:r w:rsidRPr="00E505FF">
        <w:rPr>
          <w:rFonts w:ascii="Times New Roman" w:eastAsia="Times New Roman" w:hAnsi="Times New Roman" w:cs="Times New Roman"/>
          <w:color w:val="000000"/>
          <w:sz w:val="24"/>
          <w:szCs w:val="24"/>
        </w:rPr>
        <w:t xml:space="preserve">организаций и учреждений системы </w:t>
      </w:r>
      <w:proofErr w:type="spellStart"/>
      <w:r w:rsidRPr="00E505FF">
        <w:rPr>
          <w:rFonts w:ascii="Times New Roman" w:eastAsia="Times New Roman" w:hAnsi="Times New Roman" w:cs="Times New Roman"/>
          <w:color w:val="000000"/>
          <w:sz w:val="24"/>
          <w:szCs w:val="24"/>
        </w:rPr>
        <w:t>Гособразования</w:t>
      </w:r>
      <w:proofErr w:type="spellEnd"/>
      <w:r w:rsidRPr="00E505FF">
        <w:rPr>
          <w:rFonts w:ascii="Times New Roman" w:eastAsia="Times New Roman" w:hAnsi="Times New Roman" w:cs="Times New Roman"/>
          <w:color w:val="000000"/>
          <w:sz w:val="24"/>
          <w:szCs w:val="24"/>
        </w:rPr>
        <w:t xml:space="preserve"> СССР», устанавливается в размере до 12 % основного оклада.</w:t>
      </w:r>
      <w:proofErr w:type="gramEnd"/>
    </w:p>
    <w:p w:rsidR="00E505FF" w:rsidRPr="00E505FF" w:rsidRDefault="00E505FF" w:rsidP="00E505FF">
      <w:pPr>
        <w:widowControl w:val="0"/>
        <w:numPr>
          <w:ilvl w:val="0"/>
          <w:numId w:val="7"/>
        </w:numPr>
        <w:tabs>
          <w:tab w:val="left" w:pos="1220"/>
        </w:tabs>
        <w:spacing w:after="0" w:line="274" w:lineRule="exact"/>
        <w:ind w:right="2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505FF" w:rsidRPr="00E505FF" w:rsidRDefault="00E505FF" w:rsidP="00E505FF">
      <w:pPr>
        <w:widowControl w:val="0"/>
        <w:numPr>
          <w:ilvl w:val="0"/>
          <w:numId w:val="7"/>
        </w:numPr>
        <w:tabs>
          <w:tab w:val="left" w:pos="1119"/>
        </w:tabs>
        <w:spacing w:after="0" w:line="274" w:lineRule="exact"/>
        <w:ind w:right="2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505FF" w:rsidRPr="00E505FF" w:rsidRDefault="00E505FF" w:rsidP="00E505FF">
      <w:pPr>
        <w:widowControl w:val="0"/>
        <w:numPr>
          <w:ilvl w:val="0"/>
          <w:numId w:val="7"/>
        </w:numPr>
        <w:tabs>
          <w:tab w:val="left" w:pos="1047"/>
        </w:tabs>
        <w:spacing w:after="0" w:line="274" w:lineRule="exact"/>
        <w:ind w:right="2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505FF" w:rsidRPr="00E505FF" w:rsidRDefault="00E505FF" w:rsidP="00E505FF">
      <w:pPr>
        <w:widowControl w:val="0"/>
        <w:numPr>
          <w:ilvl w:val="0"/>
          <w:numId w:val="7"/>
        </w:numPr>
        <w:tabs>
          <w:tab w:val="left" w:pos="990"/>
        </w:tabs>
        <w:spacing w:after="0" w:line="274" w:lineRule="exact"/>
        <w:ind w:right="2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 xml:space="preserve">К заработной плате работников применяются районные коэффициенты и </w:t>
      </w:r>
      <w:r w:rsidRPr="00E505FF">
        <w:rPr>
          <w:rFonts w:ascii="Times New Roman" w:eastAsia="Times New Roman" w:hAnsi="Times New Roman" w:cs="Times New Roman"/>
          <w:color w:val="000000"/>
          <w:sz w:val="24"/>
          <w:szCs w:val="24"/>
        </w:rPr>
        <w:lastRenderedPageBreak/>
        <w:t>процентные надбавки за стаж работы в районах Крайнего Севера и приравненных к ним местностям. Условия исчисления стажа для указанных процентных надбавок определяются в соответствии с действующим законодательством Российской Федерации и Камчатского края.</w:t>
      </w:r>
    </w:p>
    <w:p w:rsidR="00E505FF" w:rsidRPr="00E505FF" w:rsidRDefault="00E505FF" w:rsidP="00E505FF">
      <w:pPr>
        <w:widowControl w:val="0"/>
        <w:spacing w:after="283" w:line="274" w:lineRule="exact"/>
        <w:ind w:left="20" w:righ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3.8. Работникам, работающим в сельской местности и в рабочих поселках, основные должностные оклады устанавливаются на 25 % выше по сравнению с основными должностными окладами работников, занимающихся этими видами деятельности в городских условиях.</w:t>
      </w:r>
    </w:p>
    <w:p w:rsidR="00E505FF" w:rsidRPr="00E505FF" w:rsidRDefault="00E505FF" w:rsidP="00E505FF">
      <w:pPr>
        <w:widowControl w:val="0"/>
        <w:spacing w:after="145" w:line="220" w:lineRule="exact"/>
        <w:jc w:val="center"/>
        <w:rPr>
          <w:rFonts w:ascii="Times New Roman" w:eastAsia="Times New Roman" w:hAnsi="Times New Roman" w:cs="Times New Roman"/>
          <w:b/>
          <w:sz w:val="24"/>
          <w:szCs w:val="24"/>
        </w:rPr>
      </w:pPr>
      <w:r w:rsidRPr="00E505FF">
        <w:rPr>
          <w:rFonts w:ascii="Times New Roman" w:eastAsia="Times New Roman" w:hAnsi="Times New Roman" w:cs="Times New Roman"/>
          <w:b/>
          <w:color w:val="000000"/>
          <w:sz w:val="24"/>
          <w:szCs w:val="24"/>
        </w:rPr>
        <w:t>IV. Порядок и условия премирования работников управления</w:t>
      </w:r>
    </w:p>
    <w:p w:rsidR="00E505FF" w:rsidRPr="00E505FF" w:rsidRDefault="00E505FF" w:rsidP="00E505FF">
      <w:pPr>
        <w:widowControl w:val="0"/>
        <w:numPr>
          <w:ilvl w:val="0"/>
          <w:numId w:val="8"/>
        </w:numPr>
        <w:tabs>
          <w:tab w:val="left" w:pos="990"/>
        </w:tabs>
        <w:spacing w:after="0" w:line="274" w:lineRule="exact"/>
        <w:ind w:right="2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 xml:space="preserve">В целях поощрения работников за выполненную работу в соответствии с перечнем видов выплат стимулирующего характера, утвержденным постановлением Правительства Камчатского края от 21.07.2008 №221-П «О подготовке к введению отраслевых </w:t>
      </w:r>
      <w:proofErr w:type="gramStart"/>
      <w:r w:rsidRPr="00E505FF">
        <w:rPr>
          <w:rFonts w:ascii="Times New Roman" w:eastAsia="Times New Roman" w:hAnsi="Times New Roman" w:cs="Times New Roman"/>
          <w:color w:val="000000"/>
          <w:sz w:val="24"/>
          <w:szCs w:val="24"/>
        </w:rPr>
        <w:t>систем оплаты труда работников государственных учреждений Камчатского</w:t>
      </w:r>
      <w:proofErr w:type="gramEnd"/>
      <w:r w:rsidRPr="00E505FF">
        <w:rPr>
          <w:rFonts w:ascii="Times New Roman" w:eastAsia="Times New Roman" w:hAnsi="Times New Roman" w:cs="Times New Roman"/>
          <w:color w:val="000000"/>
          <w:sz w:val="24"/>
          <w:szCs w:val="24"/>
        </w:rPr>
        <w:t xml:space="preserve"> края», устанавливаются следующие премии:</w:t>
      </w:r>
    </w:p>
    <w:p w:rsidR="00E505FF" w:rsidRPr="00E505FF" w:rsidRDefault="00E505FF" w:rsidP="00E505FF">
      <w:pPr>
        <w:widowControl w:val="0"/>
        <w:spacing w:after="0" w:line="274" w:lineRule="exact"/>
        <w:ind w:lef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премия по итогам работы (за месяц, за квартал, за полугодие, за год);</w:t>
      </w:r>
    </w:p>
    <w:p w:rsidR="00E505FF" w:rsidRPr="00E505FF" w:rsidRDefault="00E505FF" w:rsidP="00E505FF">
      <w:pPr>
        <w:widowControl w:val="0"/>
        <w:spacing w:after="0" w:line="274" w:lineRule="exact"/>
        <w:ind w:lef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премия за выполнение особо важных и срочных работ;</w:t>
      </w:r>
    </w:p>
    <w:p w:rsidR="00E505FF" w:rsidRPr="00E505FF" w:rsidRDefault="00E505FF" w:rsidP="00E505FF">
      <w:pPr>
        <w:widowControl w:val="0"/>
        <w:spacing w:after="0" w:line="274" w:lineRule="exact"/>
        <w:ind w:lef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премия за интенсивность и высокие результаты работы.</w:t>
      </w:r>
    </w:p>
    <w:p w:rsidR="00E505FF" w:rsidRPr="00E505FF" w:rsidRDefault="00E505FF" w:rsidP="00E505FF">
      <w:pPr>
        <w:widowControl w:val="0"/>
        <w:spacing w:after="0" w:line="274" w:lineRule="exact"/>
        <w:ind w:left="20" w:righ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Премирование осуществляется по решению Главы администрации сельского поселения «село Манилы» в пределах бюджетных ассигнований на оплату труда работников.</w:t>
      </w:r>
    </w:p>
    <w:p w:rsidR="00E505FF" w:rsidRPr="00E505FF" w:rsidRDefault="00E505FF" w:rsidP="00E505FF">
      <w:pPr>
        <w:widowControl w:val="0"/>
        <w:numPr>
          <w:ilvl w:val="0"/>
          <w:numId w:val="8"/>
        </w:numPr>
        <w:tabs>
          <w:tab w:val="left" w:pos="982"/>
        </w:tabs>
        <w:spacing w:after="0" w:line="274" w:lineRule="exact"/>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При премировании учитывается:</w:t>
      </w:r>
    </w:p>
    <w:p w:rsidR="00E505FF" w:rsidRPr="00E505FF" w:rsidRDefault="00E505FF" w:rsidP="00E505FF">
      <w:pPr>
        <w:widowControl w:val="0"/>
        <w:spacing w:after="0" w:line="274" w:lineRule="exact"/>
        <w:ind w:left="20" w:righ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успешное и добросовестное исполнение работником своих должностных обязанностей в соответствующем периоде;</w:t>
      </w:r>
    </w:p>
    <w:p w:rsidR="00E505FF" w:rsidRPr="00E505FF" w:rsidRDefault="00E505FF" w:rsidP="00E505FF">
      <w:pPr>
        <w:widowControl w:val="0"/>
        <w:spacing w:after="0" w:line="274" w:lineRule="exact"/>
        <w:ind w:lef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соблюдение трудовой дисциплины;</w:t>
      </w:r>
    </w:p>
    <w:p w:rsidR="00E505FF" w:rsidRPr="00E505FF" w:rsidRDefault="00E505FF" w:rsidP="00E505FF">
      <w:pPr>
        <w:widowControl w:val="0"/>
        <w:spacing w:after="0" w:line="274" w:lineRule="exact"/>
        <w:ind w:lef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личный вклад работника в общие результаты работы;</w:t>
      </w:r>
    </w:p>
    <w:p w:rsidR="00E505FF" w:rsidRPr="00E505FF" w:rsidRDefault="00E505FF" w:rsidP="00E505FF">
      <w:pPr>
        <w:widowControl w:val="0"/>
        <w:spacing w:after="0" w:line="274" w:lineRule="exact"/>
        <w:ind w:lef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оперативность, инициатива;</w:t>
      </w:r>
    </w:p>
    <w:p w:rsidR="00E505FF" w:rsidRPr="00E505FF" w:rsidRDefault="00E505FF" w:rsidP="00E505FF">
      <w:pPr>
        <w:widowControl w:val="0"/>
        <w:spacing w:after="0" w:line="274" w:lineRule="exact"/>
        <w:ind w:lef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участие в выполнении важных работ, мероприятий.</w:t>
      </w:r>
    </w:p>
    <w:p w:rsidR="00E505FF" w:rsidRPr="00E505FF" w:rsidRDefault="00E505FF" w:rsidP="00E505FF">
      <w:pPr>
        <w:widowControl w:val="0"/>
        <w:spacing w:after="0" w:line="274" w:lineRule="exact"/>
        <w:ind w:left="20" w:righ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Премия по итогам работы выплачивается в пределах имеющихся средств. Конкретный размер премии может определяться как в процентах к окладу (должностному окладу) работника, так и в абсолютном размере. Максимальным размером премия по итогам работы не ограничена.</w:t>
      </w:r>
    </w:p>
    <w:p w:rsidR="00E505FF" w:rsidRPr="00E505FF" w:rsidRDefault="00E505FF" w:rsidP="00E505FF">
      <w:pPr>
        <w:widowControl w:val="0"/>
        <w:numPr>
          <w:ilvl w:val="0"/>
          <w:numId w:val="8"/>
        </w:numPr>
        <w:tabs>
          <w:tab w:val="left" w:pos="1009"/>
        </w:tabs>
        <w:spacing w:after="0" w:line="274" w:lineRule="exact"/>
        <w:ind w:right="2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E505FF" w:rsidRPr="00E505FF" w:rsidRDefault="00E505FF" w:rsidP="00E505FF">
      <w:pPr>
        <w:widowControl w:val="0"/>
        <w:spacing w:after="0" w:line="274" w:lineRule="exact"/>
        <w:ind w:left="20" w:right="20" w:firstLine="540"/>
        <w:jc w:val="both"/>
        <w:rPr>
          <w:rFonts w:ascii="Times New Roman" w:eastAsia="Times New Roman" w:hAnsi="Times New Roman" w:cs="Times New Roman"/>
          <w:color w:val="000000"/>
          <w:sz w:val="24"/>
          <w:szCs w:val="24"/>
        </w:rPr>
      </w:pPr>
      <w:r w:rsidRPr="00E505FF">
        <w:rPr>
          <w:rFonts w:ascii="Times New Roman" w:eastAsia="Times New Roman" w:hAnsi="Times New Roman" w:cs="Times New Roman"/>
          <w:color w:val="000000"/>
          <w:sz w:val="24"/>
          <w:szCs w:val="24"/>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E505FF" w:rsidRPr="00E505FF" w:rsidRDefault="00E505FF" w:rsidP="00E505FF">
      <w:pPr>
        <w:widowControl w:val="0"/>
        <w:spacing w:after="0" w:line="274" w:lineRule="exact"/>
        <w:ind w:left="20" w:right="20" w:firstLine="540"/>
        <w:jc w:val="both"/>
        <w:rPr>
          <w:rFonts w:ascii="Times New Roman" w:eastAsia="Times New Roman" w:hAnsi="Times New Roman" w:cs="Times New Roman"/>
          <w:color w:val="000000"/>
          <w:sz w:val="24"/>
          <w:szCs w:val="24"/>
        </w:rPr>
      </w:pPr>
    </w:p>
    <w:p w:rsidR="00E505FF" w:rsidRPr="00E505FF" w:rsidRDefault="00E505FF" w:rsidP="00E505FF">
      <w:pPr>
        <w:widowControl w:val="0"/>
        <w:spacing w:after="145" w:line="220" w:lineRule="exact"/>
        <w:jc w:val="center"/>
        <w:rPr>
          <w:rFonts w:ascii="Times New Roman" w:eastAsia="Times New Roman" w:hAnsi="Times New Roman" w:cs="Times New Roman"/>
          <w:b/>
          <w:sz w:val="24"/>
          <w:szCs w:val="24"/>
        </w:rPr>
      </w:pPr>
      <w:r w:rsidRPr="00E505FF">
        <w:rPr>
          <w:rFonts w:ascii="Times New Roman" w:eastAsia="Times New Roman" w:hAnsi="Times New Roman" w:cs="Times New Roman"/>
          <w:b/>
          <w:color w:val="000000"/>
          <w:sz w:val="24"/>
          <w:szCs w:val="24"/>
        </w:rPr>
        <w:t>IV. Порядок и условия премирования работников управления</w:t>
      </w:r>
    </w:p>
    <w:p w:rsidR="00E505FF" w:rsidRPr="00E505FF" w:rsidRDefault="00E505FF" w:rsidP="00E505FF">
      <w:pPr>
        <w:widowControl w:val="0"/>
        <w:numPr>
          <w:ilvl w:val="0"/>
          <w:numId w:val="9"/>
        </w:numPr>
        <w:tabs>
          <w:tab w:val="left" w:pos="990"/>
        </w:tabs>
        <w:spacing w:after="0" w:line="274" w:lineRule="exact"/>
        <w:ind w:right="2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 xml:space="preserve">В целях поощрения работников за выполненную работу в соответствии с перечнем видов выплат стимулирующего характера, утвержденным постановлением Правительства Камчатского края от 21.07.2008 №221-П «О подготовке к введению отраслевых </w:t>
      </w:r>
      <w:proofErr w:type="gramStart"/>
      <w:r w:rsidRPr="00E505FF">
        <w:rPr>
          <w:rFonts w:ascii="Times New Roman" w:eastAsia="Times New Roman" w:hAnsi="Times New Roman" w:cs="Times New Roman"/>
          <w:color w:val="000000"/>
          <w:sz w:val="24"/>
          <w:szCs w:val="24"/>
        </w:rPr>
        <w:t>систем оплаты труда работников государственных учреждений Камчатского</w:t>
      </w:r>
      <w:proofErr w:type="gramEnd"/>
      <w:r w:rsidRPr="00E505FF">
        <w:rPr>
          <w:rFonts w:ascii="Times New Roman" w:eastAsia="Times New Roman" w:hAnsi="Times New Roman" w:cs="Times New Roman"/>
          <w:color w:val="000000"/>
          <w:sz w:val="24"/>
          <w:szCs w:val="24"/>
        </w:rPr>
        <w:t xml:space="preserve"> края», устанавливаются следующие премии:</w:t>
      </w:r>
    </w:p>
    <w:p w:rsidR="00E505FF" w:rsidRPr="00E505FF" w:rsidRDefault="00E505FF" w:rsidP="00E505FF">
      <w:pPr>
        <w:widowControl w:val="0"/>
        <w:spacing w:after="0" w:line="274" w:lineRule="exact"/>
        <w:ind w:lef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премия по итогам работы (за месяц, за квартал, за полугодие, за год);</w:t>
      </w:r>
    </w:p>
    <w:p w:rsidR="00E505FF" w:rsidRPr="00E505FF" w:rsidRDefault="00E505FF" w:rsidP="00E505FF">
      <w:pPr>
        <w:widowControl w:val="0"/>
        <w:spacing w:after="0" w:line="274" w:lineRule="exact"/>
        <w:ind w:lef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премия за выполнение особо важных и срочных работ;</w:t>
      </w:r>
    </w:p>
    <w:p w:rsidR="00E505FF" w:rsidRPr="00E505FF" w:rsidRDefault="00E505FF" w:rsidP="00E505FF">
      <w:pPr>
        <w:widowControl w:val="0"/>
        <w:spacing w:after="0" w:line="274" w:lineRule="exact"/>
        <w:ind w:lef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премия за интенсивность и высокие результаты работы.</w:t>
      </w:r>
    </w:p>
    <w:p w:rsidR="00E505FF" w:rsidRPr="00E505FF" w:rsidRDefault="00E505FF" w:rsidP="00E505FF">
      <w:pPr>
        <w:widowControl w:val="0"/>
        <w:spacing w:after="0" w:line="274" w:lineRule="exact"/>
        <w:ind w:left="20" w:righ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Премирование осуществляется по решению Главы администрации сельского поселения «село Манилы» в пределах бюджетных ассигнований на оплату труда работников.</w:t>
      </w:r>
    </w:p>
    <w:p w:rsidR="00E505FF" w:rsidRPr="00E505FF" w:rsidRDefault="00E505FF" w:rsidP="00E505FF">
      <w:pPr>
        <w:widowControl w:val="0"/>
        <w:numPr>
          <w:ilvl w:val="0"/>
          <w:numId w:val="9"/>
        </w:numPr>
        <w:tabs>
          <w:tab w:val="left" w:pos="982"/>
        </w:tabs>
        <w:spacing w:after="0" w:line="274" w:lineRule="exact"/>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При премировании учитывается:</w:t>
      </w:r>
    </w:p>
    <w:p w:rsidR="00E505FF" w:rsidRPr="00E505FF" w:rsidRDefault="00E505FF" w:rsidP="00E505FF">
      <w:pPr>
        <w:widowControl w:val="0"/>
        <w:spacing w:after="0" w:line="274" w:lineRule="exact"/>
        <w:ind w:left="20" w:righ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успешное и добросовестное исполнение работником своих должностных обязанностей в соответствующем периоде;</w:t>
      </w:r>
    </w:p>
    <w:p w:rsidR="00E505FF" w:rsidRPr="00E505FF" w:rsidRDefault="00E505FF" w:rsidP="00E505FF">
      <w:pPr>
        <w:widowControl w:val="0"/>
        <w:spacing w:after="0" w:line="274" w:lineRule="exact"/>
        <w:ind w:lef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соблюдение трудовой дисциплины;</w:t>
      </w:r>
    </w:p>
    <w:p w:rsidR="00E505FF" w:rsidRPr="00E505FF" w:rsidRDefault="00E505FF" w:rsidP="00E505FF">
      <w:pPr>
        <w:widowControl w:val="0"/>
        <w:spacing w:after="0" w:line="274" w:lineRule="exact"/>
        <w:ind w:lef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личный вклад работника в общие результаты работы;</w:t>
      </w:r>
    </w:p>
    <w:p w:rsidR="00E505FF" w:rsidRPr="00E505FF" w:rsidRDefault="00E505FF" w:rsidP="00E505FF">
      <w:pPr>
        <w:widowControl w:val="0"/>
        <w:spacing w:after="0" w:line="274" w:lineRule="exact"/>
        <w:ind w:lef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lastRenderedPageBreak/>
        <w:t>оперативность, инициатива;</w:t>
      </w:r>
    </w:p>
    <w:p w:rsidR="00E505FF" w:rsidRPr="00E505FF" w:rsidRDefault="00E505FF" w:rsidP="00E505FF">
      <w:pPr>
        <w:widowControl w:val="0"/>
        <w:spacing w:after="0" w:line="274" w:lineRule="exact"/>
        <w:ind w:lef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участие в выполнении важных работ, мероприятий.</w:t>
      </w:r>
    </w:p>
    <w:p w:rsidR="00E505FF" w:rsidRPr="00E505FF" w:rsidRDefault="00E505FF" w:rsidP="00E505FF">
      <w:pPr>
        <w:widowControl w:val="0"/>
        <w:spacing w:after="0" w:line="274" w:lineRule="exact"/>
        <w:ind w:left="20" w:righ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Премия по итогам работы выплачивается в пределах имеющихся средств. Конкретный размер премии может определяться как в процентах к окладу (должностному окладу) работника, так и в абсолютном размере. Максимальным размером премия по итогам работы не ограничена.</w:t>
      </w:r>
    </w:p>
    <w:p w:rsidR="00E505FF" w:rsidRPr="00E505FF" w:rsidRDefault="00E505FF" w:rsidP="00E505FF">
      <w:pPr>
        <w:widowControl w:val="0"/>
        <w:numPr>
          <w:ilvl w:val="0"/>
          <w:numId w:val="9"/>
        </w:numPr>
        <w:tabs>
          <w:tab w:val="left" w:pos="1009"/>
        </w:tabs>
        <w:spacing w:after="0" w:line="274" w:lineRule="exact"/>
        <w:ind w:right="2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E505FF" w:rsidRPr="00E505FF" w:rsidRDefault="00E505FF" w:rsidP="00E505FF">
      <w:pPr>
        <w:widowControl w:val="0"/>
        <w:spacing w:after="0" w:line="274" w:lineRule="exact"/>
        <w:ind w:left="20" w:right="20" w:firstLine="540"/>
        <w:jc w:val="both"/>
        <w:rPr>
          <w:rFonts w:ascii="Times New Roman" w:eastAsia="Times New Roman" w:hAnsi="Times New Roman" w:cs="Times New Roman"/>
          <w:sz w:val="24"/>
          <w:szCs w:val="24"/>
        </w:rPr>
      </w:pPr>
      <w:r w:rsidRPr="00E505FF">
        <w:rPr>
          <w:rFonts w:ascii="Times New Roman" w:eastAsia="Times New Roman" w:hAnsi="Times New Roman" w:cs="Times New Roman"/>
          <w:color w:val="000000"/>
          <w:sz w:val="24"/>
          <w:szCs w:val="24"/>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E505FF" w:rsidRPr="00E505FF" w:rsidRDefault="00E505FF" w:rsidP="00E505FF">
      <w:pPr>
        <w:widowControl w:val="0"/>
        <w:numPr>
          <w:ilvl w:val="0"/>
          <w:numId w:val="10"/>
        </w:numPr>
        <w:tabs>
          <w:tab w:val="left" w:pos="1004"/>
        </w:tabs>
        <w:spacing w:after="0" w:line="274" w:lineRule="exact"/>
        <w:ind w:right="4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Премия за интенсивность и высокие результаты работы выплачивается работникам единовременно за интенсивность и высокие результаты работы. При премировании учитывается:</w:t>
      </w:r>
    </w:p>
    <w:p w:rsidR="00E505FF" w:rsidRPr="00E505FF" w:rsidRDefault="00E505FF" w:rsidP="00E505FF">
      <w:pPr>
        <w:widowControl w:val="0"/>
        <w:spacing w:after="0" w:line="274" w:lineRule="exact"/>
        <w:ind w:left="20" w:firstLine="5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интенсивность и напряженность работы;</w:t>
      </w:r>
    </w:p>
    <w:p w:rsidR="00E505FF" w:rsidRPr="00E505FF" w:rsidRDefault="00E505FF" w:rsidP="00E505FF">
      <w:pPr>
        <w:widowControl w:val="0"/>
        <w:spacing w:after="0" w:line="274" w:lineRule="exact"/>
        <w:ind w:left="20" w:right="40" w:firstLine="5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управления);</w:t>
      </w:r>
    </w:p>
    <w:p w:rsidR="00E505FF" w:rsidRPr="00923773" w:rsidRDefault="00E505FF" w:rsidP="00E505FF">
      <w:pPr>
        <w:widowControl w:val="0"/>
        <w:spacing w:after="283" w:line="274" w:lineRule="exact"/>
        <w:ind w:left="20" w:right="40" w:firstLine="560"/>
        <w:jc w:val="both"/>
        <w:rPr>
          <w:rFonts w:ascii="Times New Roman" w:eastAsia="Times New Roman" w:hAnsi="Times New Roman" w:cs="Times New Roman"/>
          <w:color w:val="000000"/>
          <w:sz w:val="24"/>
          <w:szCs w:val="24"/>
        </w:rPr>
      </w:pPr>
      <w:r w:rsidRPr="00923773">
        <w:rPr>
          <w:rFonts w:ascii="Times New Roman" w:eastAsia="Times New Roman" w:hAnsi="Times New Roman" w:cs="Times New Roman"/>
          <w:color w:val="000000"/>
          <w:sz w:val="24"/>
          <w:szCs w:val="24"/>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E505FF" w:rsidRPr="00923773" w:rsidRDefault="00E505FF" w:rsidP="00E505FF">
      <w:pPr>
        <w:widowControl w:val="0"/>
        <w:tabs>
          <w:tab w:val="left" w:pos="4935"/>
        </w:tabs>
        <w:spacing w:after="0" w:line="220" w:lineRule="exact"/>
        <w:ind w:firstLine="540"/>
        <w:jc w:val="both"/>
        <w:rPr>
          <w:rFonts w:ascii="Times New Roman" w:eastAsia="Times New Roman" w:hAnsi="Times New Roman" w:cs="Times New Roman"/>
          <w:b/>
          <w:sz w:val="24"/>
          <w:szCs w:val="24"/>
        </w:rPr>
      </w:pPr>
      <w:r w:rsidRPr="00923773">
        <w:rPr>
          <w:rFonts w:ascii="Times New Roman" w:eastAsia="Times New Roman" w:hAnsi="Times New Roman" w:cs="Times New Roman"/>
          <w:b/>
          <w:sz w:val="24"/>
          <w:szCs w:val="24"/>
        </w:rPr>
        <w:t xml:space="preserve">                                  </w:t>
      </w:r>
      <w:r w:rsidRPr="00923773">
        <w:rPr>
          <w:rFonts w:ascii="Times New Roman" w:eastAsia="Times New Roman" w:hAnsi="Times New Roman" w:cs="Times New Roman"/>
          <w:b/>
          <w:sz w:val="24"/>
          <w:szCs w:val="24"/>
          <w:lang w:val="en-US"/>
        </w:rPr>
        <w:t>V</w:t>
      </w:r>
      <w:r w:rsidRPr="00923773">
        <w:rPr>
          <w:rFonts w:ascii="Times New Roman" w:eastAsia="Times New Roman" w:hAnsi="Times New Roman" w:cs="Times New Roman"/>
          <w:b/>
          <w:sz w:val="24"/>
          <w:szCs w:val="24"/>
        </w:rPr>
        <w:t>.Порядок выплаты материальной помощи</w:t>
      </w:r>
    </w:p>
    <w:p w:rsidR="00E505FF" w:rsidRPr="00923773" w:rsidRDefault="00E505FF" w:rsidP="00E505FF">
      <w:pPr>
        <w:widowControl w:val="0"/>
        <w:tabs>
          <w:tab w:val="left" w:pos="4935"/>
        </w:tabs>
        <w:spacing w:after="0" w:line="220" w:lineRule="exact"/>
        <w:ind w:firstLine="540"/>
        <w:jc w:val="both"/>
        <w:rPr>
          <w:rFonts w:ascii="Times New Roman" w:eastAsia="Times New Roman" w:hAnsi="Times New Roman" w:cs="Times New Roman"/>
          <w:b/>
          <w:sz w:val="24"/>
          <w:szCs w:val="24"/>
        </w:rPr>
      </w:pPr>
    </w:p>
    <w:p w:rsidR="00E505FF" w:rsidRPr="00923773" w:rsidRDefault="00E505FF" w:rsidP="00E505FF">
      <w:pPr>
        <w:widowControl w:val="0"/>
        <w:tabs>
          <w:tab w:val="left" w:pos="4935"/>
        </w:tabs>
        <w:spacing w:after="0"/>
        <w:ind w:firstLine="540"/>
        <w:jc w:val="both"/>
        <w:rPr>
          <w:rFonts w:ascii="Times New Roman" w:eastAsia="Times New Roman" w:hAnsi="Times New Roman" w:cs="Times New Roman"/>
          <w:sz w:val="24"/>
          <w:szCs w:val="24"/>
        </w:rPr>
      </w:pPr>
      <w:r w:rsidRPr="00923773">
        <w:rPr>
          <w:rFonts w:ascii="Times New Roman" w:eastAsia="Times New Roman" w:hAnsi="Times New Roman" w:cs="Times New Roman"/>
          <w:sz w:val="24"/>
          <w:szCs w:val="24"/>
        </w:rPr>
        <w:t>5.1 Материальная помощь начисляется служащим и рабочим ежегодно, в размере двух с половиной должностных окладов при уходе в очередной отпуск на основании письменного заявления.</w:t>
      </w:r>
    </w:p>
    <w:p w:rsidR="00E505FF" w:rsidRPr="00923773" w:rsidRDefault="00E505FF" w:rsidP="00E505FF">
      <w:pPr>
        <w:widowControl w:val="0"/>
        <w:tabs>
          <w:tab w:val="left" w:pos="4935"/>
        </w:tabs>
        <w:spacing w:after="0"/>
        <w:ind w:firstLine="540"/>
        <w:jc w:val="both"/>
        <w:rPr>
          <w:rFonts w:ascii="Times New Roman" w:eastAsia="Times New Roman" w:hAnsi="Times New Roman" w:cs="Times New Roman"/>
          <w:sz w:val="24"/>
          <w:szCs w:val="24"/>
        </w:rPr>
      </w:pPr>
      <w:r w:rsidRPr="00923773">
        <w:rPr>
          <w:rFonts w:ascii="Times New Roman" w:eastAsia="Times New Roman" w:hAnsi="Times New Roman" w:cs="Times New Roman"/>
          <w:sz w:val="24"/>
          <w:szCs w:val="24"/>
        </w:rPr>
        <w:t>5.2 Выплата материальной помощи не зависит от итогов оценки результатов труда служащих и рабочих.</w:t>
      </w:r>
    </w:p>
    <w:p w:rsidR="00E505FF" w:rsidRPr="00923773" w:rsidRDefault="00E505FF" w:rsidP="00E505FF">
      <w:pPr>
        <w:widowControl w:val="0"/>
        <w:tabs>
          <w:tab w:val="left" w:pos="4935"/>
        </w:tabs>
        <w:spacing w:after="0"/>
        <w:ind w:firstLine="540"/>
        <w:jc w:val="both"/>
        <w:rPr>
          <w:rFonts w:ascii="Times New Roman" w:eastAsia="Times New Roman" w:hAnsi="Times New Roman" w:cs="Times New Roman"/>
          <w:sz w:val="24"/>
          <w:szCs w:val="24"/>
        </w:rPr>
      </w:pPr>
      <w:r w:rsidRPr="00923773">
        <w:rPr>
          <w:rFonts w:ascii="Times New Roman" w:eastAsia="Times New Roman" w:hAnsi="Times New Roman" w:cs="Times New Roman"/>
          <w:sz w:val="24"/>
          <w:szCs w:val="24"/>
        </w:rPr>
        <w:t>5.3 Материальная помощь не выплачивается в период нахождения служащим и рабочим в отпуске без сохранения денежного содержания и в отпуске по уходу за ребенком.</w:t>
      </w:r>
    </w:p>
    <w:p w:rsidR="00E505FF" w:rsidRPr="00923773" w:rsidRDefault="00E505FF" w:rsidP="00E505FF">
      <w:pPr>
        <w:widowControl w:val="0"/>
        <w:tabs>
          <w:tab w:val="left" w:pos="4935"/>
        </w:tabs>
        <w:spacing w:after="0"/>
        <w:ind w:firstLine="540"/>
        <w:jc w:val="both"/>
        <w:rPr>
          <w:rFonts w:ascii="Times New Roman" w:eastAsia="Times New Roman" w:hAnsi="Times New Roman" w:cs="Times New Roman"/>
          <w:sz w:val="24"/>
          <w:szCs w:val="24"/>
        </w:rPr>
      </w:pPr>
      <w:r w:rsidRPr="00923773">
        <w:rPr>
          <w:rFonts w:ascii="Times New Roman" w:eastAsia="Times New Roman" w:hAnsi="Times New Roman" w:cs="Times New Roman"/>
          <w:sz w:val="24"/>
          <w:szCs w:val="24"/>
        </w:rPr>
        <w:t>5.4</w:t>
      </w:r>
      <w:proofErr w:type="gramStart"/>
      <w:r w:rsidRPr="00923773">
        <w:rPr>
          <w:rFonts w:ascii="Times New Roman" w:eastAsia="Times New Roman" w:hAnsi="Times New Roman" w:cs="Times New Roman"/>
          <w:sz w:val="24"/>
          <w:szCs w:val="24"/>
        </w:rPr>
        <w:t xml:space="preserve"> Н</w:t>
      </w:r>
      <w:proofErr w:type="gramEnd"/>
      <w:r w:rsidRPr="00923773">
        <w:rPr>
          <w:rFonts w:ascii="Times New Roman" w:eastAsia="Times New Roman" w:hAnsi="Times New Roman" w:cs="Times New Roman"/>
          <w:sz w:val="24"/>
          <w:szCs w:val="24"/>
        </w:rPr>
        <w:t>а материальную помощь начисляется районный коэффициент и процентные надбавки за работу в районах Крайнего Севера и приравненных к ним местностях.</w:t>
      </w:r>
    </w:p>
    <w:p w:rsidR="00E505FF" w:rsidRPr="00923773" w:rsidRDefault="00E505FF" w:rsidP="00E505FF">
      <w:pPr>
        <w:widowControl w:val="0"/>
        <w:tabs>
          <w:tab w:val="left" w:pos="4935"/>
        </w:tabs>
        <w:spacing w:after="0"/>
        <w:ind w:firstLine="540"/>
        <w:jc w:val="both"/>
        <w:rPr>
          <w:rFonts w:ascii="Times New Roman" w:eastAsia="Times New Roman" w:hAnsi="Times New Roman" w:cs="Times New Roman"/>
          <w:sz w:val="24"/>
          <w:szCs w:val="24"/>
        </w:rPr>
      </w:pPr>
    </w:p>
    <w:p w:rsidR="00E505FF" w:rsidRPr="00E505FF" w:rsidRDefault="00E505FF" w:rsidP="00E505FF">
      <w:pPr>
        <w:widowControl w:val="0"/>
        <w:numPr>
          <w:ilvl w:val="0"/>
          <w:numId w:val="13"/>
        </w:numPr>
        <w:tabs>
          <w:tab w:val="left" w:pos="4935"/>
        </w:tabs>
        <w:spacing w:after="0" w:line="220" w:lineRule="exact"/>
        <w:jc w:val="center"/>
        <w:rPr>
          <w:rFonts w:ascii="Times New Roman" w:eastAsia="Times New Roman" w:hAnsi="Times New Roman" w:cs="Times New Roman"/>
          <w:b/>
          <w:sz w:val="24"/>
          <w:szCs w:val="24"/>
        </w:rPr>
      </w:pPr>
      <w:r w:rsidRPr="00923773">
        <w:rPr>
          <w:rFonts w:ascii="Times New Roman" w:eastAsia="Times New Roman" w:hAnsi="Times New Roman" w:cs="Times New Roman"/>
          <w:b/>
          <w:color w:val="000000"/>
          <w:sz w:val="24"/>
          <w:szCs w:val="24"/>
        </w:rPr>
        <w:t>Отпуск</w:t>
      </w:r>
    </w:p>
    <w:p w:rsidR="00E505FF" w:rsidRPr="00E505FF" w:rsidRDefault="00E505FF" w:rsidP="00663E08">
      <w:pPr>
        <w:widowControl w:val="0"/>
        <w:numPr>
          <w:ilvl w:val="1"/>
          <w:numId w:val="13"/>
        </w:numPr>
        <w:tabs>
          <w:tab w:val="left" w:pos="500"/>
        </w:tabs>
        <w:spacing w:after="0" w:line="274" w:lineRule="exact"/>
        <w:ind w:right="4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Работнику, занимающему должности служащих и рабочих администрации сельского поселения «село Манилы»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505FF" w:rsidRPr="00E505FF" w:rsidRDefault="00E505FF" w:rsidP="00663E08">
      <w:pPr>
        <w:widowControl w:val="0"/>
        <w:numPr>
          <w:ilvl w:val="1"/>
          <w:numId w:val="13"/>
        </w:numPr>
        <w:tabs>
          <w:tab w:val="left" w:pos="505"/>
        </w:tabs>
        <w:spacing w:after="0" w:line="274" w:lineRule="exact"/>
        <w:ind w:right="82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Ежегодный оплачиваемый отпуск состоит из основного оплачиваемого отпуска и дополнительных оплачиваемых отпусков.</w:t>
      </w:r>
    </w:p>
    <w:p w:rsidR="00E505FF" w:rsidRPr="00E505FF" w:rsidRDefault="00E505FF" w:rsidP="00663E08">
      <w:pPr>
        <w:widowControl w:val="0"/>
        <w:numPr>
          <w:ilvl w:val="1"/>
          <w:numId w:val="13"/>
        </w:numPr>
        <w:tabs>
          <w:tab w:val="left" w:pos="505"/>
        </w:tabs>
        <w:spacing w:after="0" w:line="274" w:lineRule="exact"/>
        <w:ind w:right="4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Ежегодный основной оплачиваемый отпуск предоставляется продолжительностью не менее 28 календарных дней.</w:t>
      </w:r>
    </w:p>
    <w:p w:rsidR="00E505FF" w:rsidRPr="00E505FF" w:rsidRDefault="00E505FF" w:rsidP="00663E08">
      <w:pPr>
        <w:widowControl w:val="0"/>
        <w:numPr>
          <w:ilvl w:val="1"/>
          <w:numId w:val="13"/>
        </w:numPr>
        <w:tabs>
          <w:tab w:val="left" w:pos="500"/>
        </w:tabs>
        <w:spacing w:after="0" w:line="274" w:lineRule="exact"/>
        <w:ind w:right="82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Ежегодные дополнительные оплачиваемые отпуска предоставляются работнику за выслугу лет, а также в случаях, предусмотренных федеральными законами.</w:t>
      </w:r>
    </w:p>
    <w:p w:rsidR="00E505FF" w:rsidRPr="00E505FF" w:rsidRDefault="00E505FF" w:rsidP="00663E08">
      <w:pPr>
        <w:widowControl w:val="0"/>
        <w:tabs>
          <w:tab w:val="left" w:pos="500"/>
        </w:tabs>
        <w:spacing w:after="0" w:line="274" w:lineRule="exact"/>
        <w:ind w:right="4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 xml:space="preserve">      6.5 Продолжительность ежегодного дополнительного оплачиваемого отпуска за выслугу лет       исчисляется из расчета один календарный день за каждый год стажа проработанных в администрации села, но не более 15 календарных дней.</w:t>
      </w:r>
    </w:p>
    <w:p w:rsidR="00E505FF" w:rsidRPr="00E505FF" w:rsidRDefault="00E505FF" w:rsidP="00663E08">
      <w:pPr>
        <w:widowControl w:val="0"/>
        <w:numPr>
          <w:ilvl w:val="1"/>
          <w:numId w:val="14"/>
        </w:numPr>
        <w:tabs>
          <w:tab w:val="left" w:pos="505"/>
        </w:tabs>
        <w:spacing w:after="0" w:line="274" w:lineRule="exact"/>
        <w:ind w:right="4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w:t>
      </w:r>
      <w:r w:rsidRPr="00923773">
        <w:rPr>
          <w:rFonts w:ascii="Times New Roman" w:eastAsia="Times New Roman" w:hAnsi="Times New Roman" w:cs="Times New Roman"/>
          <w:color w:val="000000"/>
          <w:sz w:val="24"/>
          <w:szCs w:val="24"/>
        </w:rPr>
        <w:lastRenderedPageBreak/>
        <w:t>ежегодного дополнительного оплачиваемого отпуска за выслугу лет для работника не может превышать 45 календарных дней.</w:t>
      </w:r>
    </w:p>
    <w:p w:rsidR="00E505FF" w:rsidRPr="00E505FF" w:rsidRDefault="00E505FF" w:rsidP="00663E08">
      <w:pPr>
        <w:widowControl w:val="0"/>
        <w:numPr>
          <w:ilvl w:val="1"/>
          <w:numId w:val="14"/>
        </w:numPr>
        <w:tabs>
          <w:tab w:val="left" w:pos="433"/>
        </w:tabs>
        <w:spacing w:after="0" w:line="274" w:lineRule="exact"/>
        <w:ind w:right="82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 xml:space="preserve">Дополнительные отпуска, предоставляемые работнику в случаях, предусмотренных федеральными законами (за ненормированный рабочий день) предоставляются сверх ежегодного оплачиваемого отпуска, и определяется </w:t>
      </w:r>
      <w:proofErr w:type="gramStart"/>
      <w:r w:rsidRPr="00923773">
        <w:rPr>
          <w:rFonts w:ascii="Times New Roman" w:eastAsia="Times New Roman" w:hAnsi="Times New Roman" w:cs="Times New Roman"/>
          <w:color w:val="000000"/>
          <w:sz w:val="24"/>
          <w:szCs w:val="24"/>
        </w:rPr>
        <w:t>согласно</w:t>
      </w:r>
      <w:proofErr w:type="gramEnd"/>
      <w:r w:rsidRPr="00923773">
        <w:rPr>
          <w:rFonts w:ascii="Times New Roman" w:eastAsia="Times New Roman" w:hAnsi="Times New Roman" w:cs="Times New Roman"/>
          <w:color w:val="000000"/>
          <w:sz w:val="24"/>
          <w:szCs w:val="24"/>
        </w:rPr>
        <w:t xml:space="preserve"> утвержденного перечня должностей с ненормированным рабочим днем.</w:t>
      </w:r>
    </w:p>
    <w:p w:rsidR="00E505FF" w:rsidRPr="00E505FF" w:rsidRDefault="00E505FF" w:rsidP="00663E08">
      <w:pPr>
        <w:widowControl w:val="0"/>
        <w:numPr>
          <w:ilvl w:val="1"/>
          <w:numId w:val="14"/>
        </w:numPr>
        <w:tabs>
          <w:tab w:val="left" w:pos="438"/>
        </w:tabs>
        <w:spacing w:after="0" w:line="274" w:lineRule="exact"/>
        <w:ind w:right="4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По заявлению работника ежегодный оплачиваемый отпуск может предоставляться по частям, при этом продолжительность одной части отпуска не должна быть менее 14</w:t>
      </w:r>
      <w:r w:rsidRPr="00E505FF">
        <w:rPr>
          <w:rFonts w:ascii="Times New Roman" w:eastAsia="Times New Roman" w:hAnsi="Times New Roman" w:cs="Times New Roman"/>
          <w:color w:val="000000"/>
        </w:rPr>
        <w:t xml:space="preserve"> </w:t>
      </w:r>
      <w:r w:rsidRPr="00923773">
        <w:rPr>
          <w:rFonts w:ascii="Times New Roman" w:eastAsia="Times New Roman" w:hAnsi="Times New Roman" w:cs="Times New Roman"/>
          <w:color w:val="000000"/>
          <w:sz w:val="24"/>
          <w:szCs w:val="24"/>
        </w:rPr>
        <w:t>календарных дней.</w:t>
      </w:r>
    </w:p>
    <w:p w:rsidR="00E505FF" w:rsidRPr="00E505FF" w:rsidRDefault="00E505FF" w:rsidP="00663E08">
      <w:pPr>
        <w:widowControl w:val="0"/>
        <w:numPr>
          <w:ilvl w:val="1"/>
          <w:numId w:val="14"/>
        </w:numPr>
        <w:tabs>
          <w:tab w:val="left" w:pos="505"/>
        </w:tabs>
        <w:spacing w:after="283" w:line="274" w:lineRule="exact"/>
        <w:ind w:right="4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Работнику предоставляется отпуск без сохранения денежного содержания в случаях, (1, предусмотренных федеральными законами).</w:t>
      </w:r>
    </w:p>
    <w:p w:rsidR="00E505FF" w:rsidRPr="00E505FF" w:rsidRDefault="00E505FF" w:rsidP="00E505FF">
      <w:pPr>
        <w:widowControl w:val="0"/>
        <w:tabs>
          <w:tab w:val="left" w:pos="3845"/>
        </w:tabs>
        <w:spacing w:after="150" w:line="220" w:lineRule="exact"/>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 xml:space="preserve">                                                      </w:t>
      </w:r>
      <w:r w:rsidRPr="00923773">
        <w:rPr>
          <w:rFonts w:ascii="Times New Roman" w:eastAsia="Times New Roman" w:hAnsi="Times New Roman" w:cs="Times New Roman"/>
          <w:color w:val="000000"/>
          <w:sz w:val="24"/>
          <w:szCs w:val="24"/>
          <w:lang w:val="en-US"/>
        </w:rPr>
        <w:t>VII</w:t>
      </w:r>
      <w:proofErr w:type="gramStart"/>
      <w:r w:rsidRPr="00923773">
        <w:rPr>
          <w:rFonts w:ascii="Times New Roman" w:eastAsia="Times New Roman" w:hAnsi="Times New Roman" w:cs="Times New Roman"/>
          <w:color w:val="000000"/>
          <w:sz w:val="24"/>
          <w:szCs w:val="24"/>
        </w:rPr>
        <w:t>.  Другие</w:t>
      </w:r>
      <w:proofErr w:type="gramEnd"/>
      <w:r w:rsidRPr="00923773">
        <w:rPr>
          <w:rFonts w:ascii="Times New Roman" w:eastAsia="Times New Roman" w:hAnsi="Times New Roman" w:cs="Times New Roman"/>
          <w:color w:val="000000"/>
          <w:sz w:val="24"/>
          <w:szCs w:val="24"/>
        </w:rPr>
        <w:t xml:space="preserve"> вопросы оплаты труда</w:t>
      </w:r>
    </w:p>
    <w:p w:rsidR="00E505FF" w:rsidRPr="00E505FF" w:rsidRDefault="00E505FF" w:rsidP="00E505FF">
      <w:pPr>
        <w:widowControl w:val="0"/>
        <w:numPr>
          <w:ilvl w:val="1"/>
          <w:numId w:val="15"/>
        </w:numPr>
        <w:tabs>
          <w:tab w:val="left" w:pos="1162"/>
        </w:tabs>
        <w:spacing w:after="0" w:line="274" w:lineRule="exact"/>
        <w:ind w:right="4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Из фонда оплаты труда работникам может быть оказана материальная помощь, из расчета 2 месячных фонда оплаты труда Решение об оказании материальной помощи и ее конкретных размерах принимает Глава администрации сельского поселения «село Манилы» на основании письменного заявления работника.</w:t>
      </w:r>
    </w:p>
    <w:p w:rsidR="00E505FF" w:rsidRPr="00E505FF" w:rsidRDefault="00E505FF" w:rsidP="00E505FF">
      <w:pPr>
        <w:widowControl w:val="0"/>
        <w:numPr>
          <w:ilvl w:val="1"/>
          <w:numId w:val="15"/>
        </w:numPr>
        <w:tabs>
          <w:tab w:val="left" w:pos="1196"/>
        </w:tabs>
        <w:spacing w:after="0" w:line="274" w:lineRule="exact"/>
        <w:ind w:right="4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Материальная помощь работникам может быть оказана при наличии экономии фонда оплаты труда и в случаях:</w:t>
      </w:r>
    </w:p>
    <w:p w:rsidR="00E505FF" w:rsidRPr="00E505FF" w:rsidRDefault="00E505FF" w:rsidP="00E505FF">
      <w:pPr>
        <w:widowControl w:val="0"/>
        <w:spacing w:after="0" w:line="274" w:lineRule="exact"/>
        <w:ind w:left="20" w:right="40" w:firstLine="5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7.2.1 заболевания работника и необходимости в связи с этим приобретения дорогостоящих лекарств или проведения дорогостоящих операций в соответствии с медицинским заключением;</w:t>
      </w:r>
    </w:p>
    <w:p w:rsidR="00E505FF" w:rsidRPr="00E505FF" w:rsidRDefault="00E505FF" w:rsidP="00E505FF">
      <w:pPr>
        <w:widowControl w:val="0"/>
        <w:spacing w:after="0" w:line="274" w:lineRule="exact"/>
        <w:ind w:left="20" w:firstLine="560"/>
        <w:jc w:val="both"/>
        <w:rPr>
          <w:rFonts w:ascii="Times New Roman" w:eastAsia="Times New Roman" w:hAnsi="Times New Roman" w:cs="Times New Roman"/>
          <w:sz w:val="24"/>
          <w:szCs w:val="24"/>
        </w:rPr>
      </w:pPr>
      <w:r w:rsidRPr="00923773">
        <w:rPr>
          <w:rFonts w:ascii="Times New Roman" w:eastAsia="Times New Roman" w:hAnsi="Times New Roman" w:cs="Times New Roman"/>
          <w:color w:val="000000"/>
          <w:sz w:val="24"/>
          <w:szCs w:val="24"/>
        </w:rPr>
        <w:t>7.2.2 тяжелого материального положения вследствие несчастного случая;</w:t>
      </w:r>
    </w:p>
    <w:p w:rsidR="00E505FF" w:rsidRPr="00923773" w:rsidRDefault="00E505FF" w:rsidP="00E505FF">
      <w:pPr>
        <w:widowControl w:val="0"/>
        <w:spacing w:after="0" w:line="274" w:lineRule="exact"/>
        <w:ind w:left="20" w:firstLine="560"/>
        <w:jc w:val="both"/>
        <w:rPr>
          <w:rFonts w:ascii="Times New Roman" w:eastAsia="Times New Roman" w:hAnsi="Times New Roman" w:cs="Times New Roman"/>
          <w:color w:val="000000"/>
          <w:sz w:val="24"/>
          <w:szCs w:val="24"/>
        </w:rPr>
      </w:pPr>
      <w:r w:rsidRPr="00923773">
        <w:rPr>
          <w:rFonts w:ascii="Times New Roman" w:eastAsia="Times New Roman" w:hAnsi="Times New Roman" w:cs="Times New Roman"/>
          <w:color w:val="000000"/>
          <w:sz w:val="24"/>
          <w:szCs w:val="24"/>
        </w:rPr>
        <w:t>7.2.3 смерти близких родственников.</w:t>
      </w:r>
    </w:p>
    <w:p w:rsidR="00E505FF" w:rsidRPr="00E505FF" w:rsidRDefault="00E505FF" w:rsidP="00E505FF">
      <w:pPr>
        <w:widowControl w:val="0"/>
        <w:spacing w:after="0" w:line="274" w:lineRule="exact"/>
        <w:ind w:left="20" w:firstLine="560"/>
        <w:jc w:val="both"/>
        <w:rPr>
          <w:rFonts w:ascii="Times New Roman" w:eastAsia="Times New Roman" w:hAnsi="Times New Roman" w:cs="Times New Roman"/>
          <w:sz w:val="24"/>
          <w:szCs w:val="24"/>
        </w:rPr>
      </w:pPr>
    </w:p>
    <w:p w:rsidR="00E505FF" w:rsidRPr="00923773" w:rsidRDefault="00E505FF" w:rsidP="00E505FF">
      <w:pPr>
        <w:widowControl w:val="0"/>
        <w:spacing w:after="425" w:line="274" w:lineRule="exact"/>
        <w:ind w:left="20" w:right="7280"/>
        <w:rPr>
          <w:rFonts w:ascii="Times New Roman" w:eastAsia="Times New Roman" w:hAnsi="Times New Roman" w:cs="Times New Roman"/>
          <w:color w:val="000000"/>
          <w:sz w:val="24"/>
          <w:szCs w:val="24"/>
        </w:rPr>
      </w:pPr>
      <w:r w:rsidRPr="00923773">
        <w:rPr>
          <w:rFonts w:ascii="Times New Roman" w:eastAsia="Times New Roman" w:hAnsi="Times New Roman" w:cs="Times New Roman"/>
          <w:color w:val="000000"/>
          <w:sz w:val="24"/>
          <w:szCs w:val="24"/>
        </w:rPr>
        <w:t xml:space="preserve">ОДОБРЕНО </w:t>
      </w:r>
    </w:p>
    <w:p w:rsidR="00E505FF" w:rsidRPr="00923773" w:rsidRDefault="00E505FF" w:rsidP="00E505FF">
      <w:pPr>
        <w:widowControl w:val="0"/>
        <w:spacing w:after="0"/>
        <w:ind w:right="3062"/>
        <w:rPr>
          <w:rFonts w:ascii="Times New Roman" w:eastAsia="Times New Roman" w:hAnsi="Times New Roman" w:cs="Times New Roman"/>
          <w:color w:val="000000"/>
          <w:sz w:val="24"/>
          <w:szCs w:val="24"/>
        </w:rPr>
      </w:pPr>
      <w:r w:rsidRPr="00923773">
        <w:rPr>
          <w:rFonts w:ascii="Times New Roman" w:eastAsia="Times New Roman" w:hAnsi="Times New Roman" w:cs="Times New Roman"/>
          <w:color w:val="000000"/>
          <w:sz w:val="24"/>
          <w:szCs w:val="24"/>
        </w:rPr>
        <w:t xml:space="preserve">собранием коллектива от       «___ » _________ 2016 г.  </w:t>
      </w:r>
    </w:p>
    <w:p w:rsidR="00E505FF" w:rsidRPr="00923773" w:rsidRDefault="00E505FF" w:rsidP="00E505FF">
      <w:pPr>
        <w:widowControl w:val="0"/>
        <w:spacing w:after="0"/>
        <w:ind w:right="3062"/>
        <w:rPr>
          <w:rFonts w:ascii="Times New Roman" w:eastAsia="Times New Roman" w:hAnsi="Times New Roman" w:cs="Times New Roman"/>
          <w:color w:val="000000"/>
          <w:sz w:val="24"/>
          <w:szCs w:val="24"/>
        </w:rPr>
      </w:pPr>
    </w:p>
    <w:p w:rsidR="00E505FF" w:rsidRPr="00E505FF" w:rsidRDefault="00E505FF" w:rsidP="00E505FF">
      <w:pPr>
        <w:widowControl w:val="0"/>
        <w:spacing w:after="0"/>
        <w:ind w:right="3062"/>
        <w:rPr>
          <w:rFonts w:ascii="Times New Roman" w:eastAsia="Times New Roman" w:hAnsi="Times New Roman" w:cs="Times New Roman"/>
          <w:sz w:val="24"/>
          <w:szCs w:val="24"/>
          <w:shd w:val="clear" w:color="auto" w:fill="FFFFFF"/>
        </w:rPr>
      </w:pPr>
      <w:r w:rsidRPr="00923773">
        <w:rPr>
          <w:rFonts w:ascii="Times New Roman" w:eastAsia="Times New Roman" w:hAnsi="Times New Roman" w:cs="Times New Roman"/>
          <w:color w:val="000000"/>
          <w:sz w:val="24"/>
          <w:szCs w:val="24"/>
        </w:rPr>
        <w:t xml:space="preserve">  </w:t>
      </w:r>
      <w:r w:rsidRPr="00E505FF">
        <w:rPr>
          <w:rFonts w:ascii="Times New Roman" w:eastAsia="Times New Roman" w:hAnsi="Times New Roman" w:cs="Times New Roman"/>
          <w:sz w:val="24"/>
          <w:szCs w:val="24"/>
          <w:shd w:val="clear" w:color="auto" w:fill="FFFFFF"/>
        </w:rPr>
        <w:t>_______________  Линков Л. М.</w:t>
      </w:r>
    </w:p>
    <w:p w:rsidR="00E505FF" w:rsidRPr="00923773" w:rsidRDefault="00E505FF" w:rsidP="00E505FF">
      <w:pPr>
        <w:widowControl w:val="0"/>
        <w:spacing w:after="0"/>
        <w:ind w:left="23" w:right="3062"/>
        <w:rPr>
          <w:rFonts w:ascii="Times New Roman" w:eastAsia="Times New Roman" w:hAnsi="Times New Roman" w:cs="Times New Roman"/>
          <w:color w:val="000000"/>
          <w:sz w:val="24"/>
          <w:szCs w:val="24"/>
        </w:rPr>
      </w:pPr>
      <w:r w:rsidRPr="00923773">
        <w:rPr>
          <w:rFonts w:ascii="Times New Roman" w:eastAsia="Times New Roman" w:hAnsi="Times New Roman" w:cs="Times New Roman"/>
          <w:color w:val="000000"/>
          <w:sz w:val="24"/>
          <w:szCs w:val="24"/>
        </w:rPr>
        <w:t xml:space="preserve">________________ </w:t>
      </w:r>
      <w:proofErr w:type="spellStart"/>
      <w:r w:rsidRPr="00923773">
        <w:rPr>
          <w:rFonts w:ascii="Times New Roman" w:eastAsia="Times New Roman" w:hAnsi="Times New Roman" w:cs="Times New Roman"/>
          <w:color w:val="000000"/>
          <w:sz w:val="24"/>
          <w:szCs w:val="24"/>
        </w:rPr>
        <w:t>Лехтувье</w:t>
      </w:r>
      <w:proofErr w:type="spellEnd"/>
      <w:r w:rsidRPr="00923773">
        <w:rPr>
          <w:rFonts w:ascii="Times New Roman" w:eastAsia="Times New Roman" w:hAnsi="Times New Roman" w:cs="Times New Roman"/>
          <w:color w:val="000000"/>
          <w:sz w:val="24"/>
          <w:szCs w:val="24"/>
        </w:rPr>
        <w:t xml:space="preserve"> В. Н.</w:t>
      </w:r>
    </w:p>
    <w:p w:rsidR="00E505FF" w:rsidRPr="00923773" w:rsidRDefault="00E505FF" w:rsidP="00E505FF">
      <w:pPr>
        <w:widowControl w:val="0"/>
        <w:spacing w:after="0"/>
        <w:ind w:left="23" w:right="3062"/>
        <w:rPr>
          <w:rFonts w:ascii="Times New Roman" w:eastAsia="Times New Roman" w:hAnsi="Times New Roman" w:cs="Times New Roman"/>
          <w:color w:val="000000"/>
          <w:sz w:val="24"/>
          <w:szCs w:val="24"/>
        </w:rPr>
      </w:pPr>
      <w:r w:rsidRPr="00923773">
        <w:rPr>
          <w:rFonts w:ascii="Times New Roman" w:eastAsia="Times New Roman" w:hAnsi="Times New Roman" w:cs="Times New Roman"/>
          <w:color w:val="000000"/>
          <w:sz w:val="24"/>
          <w:szCs w:val="24"/>
        </w:rPr>
        <w:t>________________ Снижко Л. В.</w:t>
      </w:r>
    </w:p>
    <w:p w:rsidR="00EC47FB" w:rsidRDefault="00EC47FB" w:rsidP="00E505FF">
      <w:pPr>
        <w:rPr>
          <w:rFonts w:ascii="Times New Roman" w:hAnsi="Times New Roman" w:cs="Times New Roman"/>
          <w:sz w:val="28"/>
          <w:szCs w:val="28"/>
        </w:rPr>
      </w:pPr>
    </w:p>
    <w:p w:rsidR="00EC47FB" w:rsidRPr="00EC47FB" w:rsidRDefault="00EC47FB" w:rsidP="00EC47FB">
      <w:pPr>
        <w:rPr>
          <w:rFonts w:ascii="Times New Roman" w:hAnsi="Times New Roman" w:cs="Times New Roman"/>
          <w:sz w:val="28"/>
          <w:szCs w:val="28"/>
        </w:rPr>
      </w:pPr>
    </w:p>
    <w:p w:rsidR="00EC47FB" w:rsidRPr="00EC47FB" w:rsidRDefault="00EC47FB" w:rsidP="00EC47FB">
      <w:pPr>
        <w:rPr>
          <w:rFonts w:ascii="Times New Roman" w:hAnsi="Times New Roman" w:cs="Times New Roman"/>
          <w:sz w:val="28"/>
          <w:szCs w:val="28"/>
        </w:rPr>
      </w:pPr>
    </w:p>
    <w:p w:rsidR="00EC47FB" w:rsidRPr="00EC47FB" w:rsidRDefault="00EC47FB" w:rsidP="00EC47FB">
      <w:pPr>
        <w:rPr>
          <w:rFonts w:ascii="Times New Roman" w:hAnsi="Times New Roman" w:cs="Times New Roman"/>
          <w:sz w:val="28"/>
          <w:szCs w:val="28"/>
        </w:rPr>
      </w:pPr>
    </w:p>
    <w:p w:rsidR="00EC47FB" w:rsidRPr="00EC47FB" w:rsidRDefault="00EC47FB" w:rsidP="00EC47FB">
      <w:pPr>
        <w:rPr>
          <w:rFonts w:ascii="Times New Roman" w:hAnsi="Times New Roman" w:cs="Times New Roman"/>
          <w:sz w:val="28"/>
          <w:szCs w:val="28"/>
        </w:rPr>
      </w:pPr>
    </w:p>
    <w:p w:rsidR="00EC47FB" w:rsidRPr="00EC47FB" w:rsidRDefault="00EC47FB" w:rsidP="00EC47FB">
      <w:pPr>
        <w:rPr>
          <w:rFonts w:ascii="Times New Roman" w:hAnsi="Times New Roman" w:cs="Times New Roman"/>
          <w:sz w:val="28"/>
          <w:szCs w:val="28"/>
        </w:rPr>
      </w:pPr>
    </w:p>
    <w:p w:rsidR="00EC47FB" w:rsidRPr="00EC47FB" w:rsidRDefault="00EC47FB" w:rsidP="00EC47FB">
      <w:pPr>
        <w:rPr>
          <w:rFonts w:ascii="Times New Roman" w:hAnsi="Times New Roman" w:cs="Times New Roman"/>
          <w:sz w:val="28"/>
          <w:szCs w:val="28"/>
        </w:rPr>
      </w:pPr>
    </w:p>
    <w:p w:rsidR="00EC47FB" w:rsidRPr="00EC47FB" w:rsidRDefault="00EC47FB" w:rsidP="00EC47FB">
      <w:pPr>
        <w:rPr>
          <w:rFonts w:ascii="Times New Roman" w:hAnsi="Times New Roman" w:cs="Times New Roman"/>
          <w:sz w:val="28"/>
          <w:szCs w:val="28"/>
        </w:rPr>
      </w:pPr>
    </w:p>
    <w:p w:rsidR="00EC47FB" w:rsidRPr="00EC47FB" w:rsidRDefault="00EC47FB" w:rsidP="00EC47FB">
      <w:pPr>
        <w:rPr>
          <w:rFonts w:ascii="Times New Roman" w:hAnsi="Times New Roman" w:cs="Times New Roman"/>
          <w:sz w:val="28"/>
          <w:szCs w:val="28"/>
        </w:rPr>
      </w:pPr>
    </w:p>
    <w:p w:rsidR="00974714" w:rsidRDefault="00974714" w:rsidP="00EC47FB">
      <w:pPr>
        <w:rPr>
          <w:rFonts w:ascii="Times New Roman" w:hAnsi="Times New Roman" w:cs="Times New Roman"/>
          <w:sz w:val="28"/>
          <w:szCs w:val="28"/>
        </w:rPr>
      </w:pPr>
    </w:p>
    <w:p w:rsidR="00974714" w:rsidRPr="00974714" w:rsidRDefault="00974714" w:rsidP="00974714">
      <w:pPr>
        <w:spacing w:after="0"/>
        <w:jc w:val="right"/>
        <w:rPr>
          <w:rFonts w:ascii="Times New Roman" w:hAnsi="Times New Roman" w:cs="Times New Roman"/>
          <w:sz w:val="20"/>
          <w:szCs w:val="20"/>
        </w:rPr>
      </w:pPr>
      <w:r w:rsidRPr="00974714">
        <w:rPr>
          <w:rFonts w:ascii="Times New Roman" w:hAnsi="Times New Roman" w:cs="Times New Roman"/>
          <w:sz w:val="20"/>
          <w:szCs w:val="20"/>
        </w:rPr>
        <w:lastRenderedPageBreak/>
        <w:t xml:space="preserve">Приложение 1 </w:t>
      </w:r>
    </w:p>
    <w:p w:rsidR="00974714" w:rsidRDefault="00974714" w:rsidP="00974714">
      <w:pPr>
        <w:spacing w:after="0"/>
        <w:jc w:val="right"/>
        <w:rPr>
          <w:rFonts w:ascii="Times New Roman" w:hAnsi="Times New Roman" w:cs="Times New Roman"/>
          <w:sz w:val="20"/>
          <w:szCs w:val="20"/>
        </w:rPr>
      </w:pPr>
      <w:r>
        <w:rPr>
          <w:rFonts w:ascii="Times New Roman" w:hAnsi="Times New Roman" w:cs="Times New Roman"/>
          <w:sz w:val="20"/>
          <w:szCs w:val="20"/>
        </w:rPr>
        <w:t>к</w:t>
      </w:r>
      <w:r w:rsidRPr="00974714">
        <w:rPr>
          <w:rFonts w:ascii="Times New Roman" w:hAnsi="Times New Roman" w:cs="Times New Roman"/>
          <w:sz w:val="20"/>
          <w:szCs w:val="20"/>
        </w:rPr>
        <w:t xml:space="preserve"> Положению</w:t>
      </w:r>
      <w:r>
        <w:rPr>
          <w:rFonts w:ascii="Times New Roman" w:hAnsi="Times New Roman" w:cs="Times New Roman"/>
          <w:sz w:val="20"/>
          <w:szCs w:val="20"/>
        </w:rPr>
        <w:t xml:space="preserve"> об условиях оплаты труда</w:t>
      </w:r>
    </w:p>
    <w:p w:rsidR="00974714" w:rsidRDefault="00974714" w:rsidP="00974714">
      <w:pPr>
        <w:spacing w:after="0"/>
        <w:jc w:val="right"/>
        <w:rPr>
          <w:rFonts w:ascii="Times New Roman" w:hAnsi="Times New Roman" w:cs="Times New Roman"/>
          <w:sz w:val="20"/>
          <w:szCs w:val="20"/>
        </w:rPr>
      </w:pPr>
      <w:r>
        <w:rPr>
          <w:rFonts w:ascii="Times New Roman" w:hAnsi="Times New Roman" w:cs="Times New Roman"/>
          <w:sz w:val="20"/>
          <w:szCs w:val="20"/>
        </w:rPr>
        <w:t>работников, занимающих должности служащих</w:t>
      </w:r>
    </w:p>
    <w:p w:rsidR="00974714" w:rsidRDefault="00974714" w:rsidP="00974714">
      <w:pPr>
        <w:spacing w:after="0"/>
        <w:jc w:val="right"/>
        <w:rPr>
          <w:rFonts w:ascii="Times New Roman" w:hAnsi="Times New Roman" w:cs="Times New Roman"/>
          <w:sz w:val="20"/>
          <w:szCs w:val="20"/>
        </w:rPr>
      </w:pPr>
      <w:r>
        <w:rPr>
          <w:rFonts w:ascii="Times New Roman" w:hAnsi="Times New Roman" w:cs="Times New Roman"/>
          <w:sz w:val="20"/>
          <w:szCs w:val="20"/>
        </w:rPr>
        <w:t>и рабочих администрации сельского поселения</w:t>
      </w:r>
    </w:p>
    <w:p w:rsidR="00974714" w:rsidRDefault="00974714" w:rsidP="00974714">
      <w:pPr>
        <w:spacing w:after="0"/>
        <w:jc w:val="right"/>
        <w:rPr>
          <w:rFonts w:ascii="Times New Roman" w:hAnsi="Times New Roman" w:cs="Times New Roman"/>
          <w:sz w:val="20"/>
          <w:szCs w:val="20"/>
        </w:rPr>
      </w:pPr>
      <w:r>
        <w:rPr>
          <w:rFonts w:ascii="Times New Roman" w:hAnsi="Times New Roman" w:cs="Times New Roman"/>
          <w:sz w:val="20"/>
          <w:szCs w:val="20"/>
        </w:rPr>
        <w:t xml:space="preserve">«село Манилы», </w:t>
      </w:r>
      <w:proofErr w:type="gramStart"/>
      <w:r>
        <w:rPr>
          <w:rFonts w:ascii="Times New Roman" w:hAnsi="Times New Roman" w:cs="Times New Roman"/>
          <w:sz w:val="20"/>
          <w:szCs w:val="20"/>
        </w:rPr>
        <w:t>утвержденную</w:t>
      </w:r>
      <w:proofErr w:type="gramEnd"/>
      <w:r>
        <w:rPr>
          <w:rFonts w:ascii="Times New Roman" w:hAnsi="Times New Roman" w:cs="Times New Roman"/>
          <w:sz w:val="20"/>
          <w:szCs w:val="20"/>
        </w:rPr>
        <w:t xml:space="preserve"> постановлением Главы</w:t>
      </w:r>
    </w:p>
    <w:p w:rsidR="00974714" w:rsidRPr="00974714" w:rsidRDefault="00974714" w:rsidP="00974714">
      <w:pPr>
        <w:spacing w:after="0"/>
        <w:jc w:val="right"/>
        <w:rPr>
          <w:rFonts w:ascii="Times New Roman" w:hAnsi="Times New Roman" w:cs="Times New Roman"/>
          <w:sz w:val="20"/>
          <w:szCs w:val="20"/>
        </w:rPr>
      </w:pPr>
      <w:r>
        <w:rPr>
          <w:rFonts w:ascii="Times New Roman" w:hAnsi="Times New Roman" w:cs="Times New Roman"/>
          <w:sz w:val="20"/>
          <w:szCs w:val="20"/>
        </w:rPr>
        <w:t>сельского поселения «село Манилы» от 09.03.2016 г. № 14</w:t>
      </w:r>
    </w:p>
    <w:p w:rsidR="00EC47FB" w:rsidRDefault="00EC47FB" w:rsidP="00EC47FB">
      <w:pPr>
        <w:rPr>
          <w:rFonts w:ascii="Times New Roman" w:hAnsi="Times New Roman" w:cs="Times New Roman"/>
          <w:sz w:val="28"/>
          <w:szCs w:val="28"/>
        </w:rPr>
      </w:pPr>
    </w:p>
    <w:p w:rsidR="00923773" w:rsidRDefault="00923773" w:rsidP="00EC47FB">
      <w:pPr>
        <w:rPr>
          <w:rFonts w:ascii="Times New Roman" w:hAnsi="Times New Roman" w:cs="Times New Roman"/>
          <w:sz w:val="28"/>
          <w:szCs w:val="28"/>
        </w:rPr>
      </w:pPr>
    </w:p>
    <w:p w:rsidR="00923773" w:rsidRDefault="00923773" w:rsidP="00EC47FB">
      <w:pPr>
        <w:rPr>
          <w:rFonts w:ascii="Times New Roman" w:hAnsi="Times New Roman" w:cs="Times New Roman"/>
          <w:sz w:val="28"/>
          <w:szCs w:val="28"/>
        </w:rPr>
      </w:pPr>
    </w:p>
    <w:p w:rsidR="009C58E5" w:rsidRDefault="009C58E5" w:rsidP="009C58E5">
      <w:pPr>
        <w:jc w:val="center"/>
        <w:rPr>
          <w:rFonts w:ascii="Times New Roman" w:hAnsi="Times New Roman" w:cs="Times New Roman"/>
          <w:sz w:val="28"/>
          <w:szCs w:val="28"/>
        </w:rPr>
      </w:pPr>
      <w:r>
        <w:rPr>
          <w:rFonts w:ascii="Times New Roman" w:hAnsi="Times New Roman" w:cs="Times New Roman"/>
          <w:sz w:val="28"/>
          <w:szCs w:val="28"/>
        </w:rPr>
        <w:t>Размеры основных должностных окладов работников, работающих по профессиям</w:t>
      </w:r>
      <w:r w:rsidR="00E7414A">
        <w:rPr>
          <w:rFonts w:ascii="Times New Roman" w:hAnsi="Times New Roman" w:cs="Times New Roman"/>
          <w:sz w:val="28"/>
          <w:szCs w:val="28"/>
        </w:rPr>
        <w:t xml:space="preserve"> рабочих администрации сельского поселения «село Манилы»</w:t>
      </w:r>
    </w:p>
    <w:tbl>
      <w:tblPr>
        <w:tblStyle w:val="a4"/>
        <w:tblW w:w="0" w:type="auto"/>
        <w:tblLook w:val="04A0" w:firstRow="1" w:lastRow="0" w:firstColumn="1" w:lastColumn="0" w:noHBand="0" w:noVBand="1"/>
      </w:tblPr>
      <w:tblGrid>
        <w:gridCol w:w="2235"/>
        <w:gridCol w:w="6090"/>
        <w:gridCol w:w="1528"/>
      </w:tblGrid>
      <w:tr w:rsidR="00B36AE5" w:rsidTr="00032184">
        <w:tc>
          <w:tcPr>
            <w:tcW w:w="9853" w:type="dxa"/>
            <w:gridSpan w:val="3"/>
          </w:tcPr>
          <w:p w:rsidR="00B36AE5" w:rsidRDefault="00B36AE5" w:rsidP="00B36AE5">
            <w:pPr>
              <w:jc w:val="center"/>
              <w:rPr>
                <w:rFonts w:ascii="Times New Roman" w:hAnsi="Times New Roman" w:cs="Times New Roman"/>
                <w:sz w:val="24"/>
                <w:szCs w:val="24"/>
              </w:rPr>
            </w:pPr>
            <w:r w:rsidRPr="00B36AE5">
              <w:rPr>
                <w:rFonts w:ascii="Times New Roman" w:hAnsi="Times New Roman" w:cs="Times New Roman"/>
                <w:sz w:val="24"/>
                <w:szCs w:val="24"/>
              </w:rPr>
              <w:t>Профессиональная квалификационная группа профессий рабочих первого уровня</w:t>
            </w:r>
          </w:p>
          <w:p w:rsidR="00B36AE5" w:rsidRPr="00B36AE5" w:rsidRDefault="00B36AE5" w:rsidP="00B36AE5">
            <w:pPr>
              <w:jc w:val="center"/>
              <w:rPr>
                <w:rFonts w:ascii="Times New Roman" w:hAnsi="Times New Roman" w:cs="Times New Roman"/>
                <w:sz w:val="24"/>
                <w:szCs w:val="24"/>
              </w:rPr>
            </w:pPr>
          </w:p>
        </w:tc>
      </w:tr>
      <w:tr w:rsidR="00923773" w:rsidTr="00923773">
        <w:tc>
          <w:tcPr>
            <w:tcW w:w="2235" w:type="dxa"/>
          </w:tcPr>
          <w:p w:rsidR="00923773" w:rsidRDefault="00923773" w:rsidP="00EC47FB">
            <w:pPr>
              <w:rPr>
                <w:rFonts w:ascii="Times New Roman" w:hAnsi="Times New Roman" w:cs="Times New Roman"/>
              </w:rPr>
            </w:pPr>
            <w:r>
              <w:rPr>
                <w:rFonts w:ascii="Times New Roman" w:hAnsi="Times New Roman" w:cs="Times New Roman"/>
              </w:rPr>
              <w:t>Квалификационный</w:t>
            </w:r>
          </w:p>
          <w:p w:rsidR="00923773" w:rsidRPr="00E7414A" w:rsidRDefault="00923773" w:rsidP="00EC47FB">
            <w:pPr>
              <w:rPr>
                <w:rFonts w:ascii="Times New Roman" w:hAnsi="Times New Roman" w:cs="Times New Roman"/>
              </w:rPr>
            </w:pPr>
            <w:r>
              <w:rPr>
                <w:rFonts w:ascii="Times New Roman" w:hAnsi="Times New Roman" w:cs="Times New Roman"/>
              </w:rPr>
              <w:t>уровень</w:t>
            </w:r>
          </w:p>
        </w:tc>
        <w:tc>
          <w:tcPr>
            <w:tcW w:w="6090" w:type="dxa"/>
          </w:tcPr>
          <w:p w:rsidR="00923773" w:rsidRPr="00E7414A" w:rsidRDefault="00923773" w:rsidP="00B36AE5">
            <w:pPr>
              <w:jc w:val="center"/>
              <w:rPr>
                <w:rFonts w:ascii="Times New Roman" w:hAnsi="Times New Roman" w:cs="Times New Roman"/>
              </w:rPr>
            </w:pPr>
            <w:r w:rsidRPr="00EC47FB">
              <w:rPr>
                <w:rFonts w:ascii="Times New Roman" w:eastAsia="Times New Roman" w:hAnsi="Times New Roman" w:cs="Times New Roman"/>
                <w:color w:val="000000"/>
                <w:sz w:val="20"/>
                <w:szCs w:val="20"/>
              </w:rPr>
              <w:t>Должности профессий рабочих, отнесенных к квалификационным уровням</w:t>
            </w:r>
          </w:p>
        </w:tc>
        <w:tc>
          <w:tcPr>
            <w:tcW w:w="1528" w:type="dxa"/>
            <w:vMerge w:val="restart"/>
          </w:tcPr>
          <w:p w:rsidR="00B36AE5" w:rsidRDefault="00B36AE5" w:rsidP="00EC47FB">
            <w:pPr>
              <w:rPr>
                <w:rFonts w:ascii="Times New Roman" w:hAnsi="Times New Roman" w:cs="Times New Roman"/>
              </w:rPr>
            </w:pPr>
          </w:p>
          <w:p w:rsidR="00B36AE5" w:rsidRDefault="00B36AE5" w:rsidP="00EC47FB">
            <w:pPr>
              <w:rPr>
                <w:rFonts w:ascii="Times New Roman" w:hAnsi="Times New Roman" w:cs="Times New Roman"/>
              </w:rPr>
            </w:pPr>
            <w:r>
              <w:rPr>
                <w:rFonts w:ascii="Times New Roman" w:hAnsi="Times New Roman" w:cs="Times New Roman"/>
              </w:rPr>
              <w:t xml:space="preserve">Размеры </w:t>
            </w:r>
            <w:proofErr w:type="gramStart"/>
            <w:r>
              <w:rPr>
                <w:rFonts w:ascii="Times New Roman" w:hAnsi="Times New Roman" w:cs="Times New Roman"/>
              </w:rPr>
              <w:t>должностных</w:t>
            </w:r>
            <w:proofErr w:type="gramEnd"/>
          </w:p>
          <w:p w:rsidR="00923773" w:rsidRPr="00E7414A" w:rsidRDefault="00B36AE5" w:rsidP="00EC47FB">
            <w:pPr>
              <w:rPr>
                <w:rFonts w:ascii="Times New Roman" w:hAnsi="Times New Roman" w:cs="Times New Roman"/>
              </w:rPr>
            </w:pPr>
            <w:r>
              <w:rPr>
                <w:rFonts w:ascii="Times New Roman" w:hAnsi="Times New Roman" w:cs="Times New Roman"/>
              </w:rPr>
              <w:t>окладов, руб.</w:t>
            </w:r>
          </w:p>
        </w:tc>
      </w:tr>
      <w:tr w:rsidR="00923773" w:rsidTr="00923773">
        <w:tc>
          <w:tcPr>
            <w:tcW w:w="2235" w:type="dxa"/>
            <w:vMerge w:val="restart"/>
          </w:tcPr>
          <w:p w:rsidR="00923773" w:rsidRPr="00E7414A" w:rsidRDefault="00923773" w:rsidP="00EC47FB">
            <w:pPr>
              <w:rPr>
                <w:rFonts w:ascii="Times New Roman" w:hAnsi="Times New Roman" w:cs="Times New Roman"/>
              </w:rPr>
            </w:pPr>
            <w:r>
              <w:rPr>
                <w:rFonts w:ascii="Times New Roman" w:hAnsi="Times New Roman" w:cs="Times New Roman"/>
              </w:rPr>
              <w:t>1-й квалификационный уровень</w:t>
            </w:r>
          </w:p>
        </w:tc>
        <w:tc>
          <w:tcPr>
            <w:tcW w:w="6090" w:type="dxa"/>
          </w:tcPr>
          <w:p w:rsidR="00923773" w:rsidRDefault="00923773" w:rsidP="00923773">
            <w:pPr>
              <w:jc w:val="both"/>
              <w:rPr>
                <w:rFonts w:ascii="Times New Roman" w:hAnsi="Times New Roman" w:cs="Times New Roman"/>
              </w:rPr>
            </w:pPr>
            <w:r>
              <w:rPr>
                <w:rFonts w:ascii="Times New Roman" w:hAnsi="Times New Roman" w:cs="Times New Roman"/>
              </w:rPr>
              <w:t>Наименование профессий рабочих, по которым предусмотрено</w:t>
            </w:r>
            <w:r w:rsidR="00B36AE5">
              <w:rPr>
                <w:rFonts w:ascii="Times New Roman" w:hAnsi="Times New Roman" w:cs="Times New Roman"/>
              </w:rPr>
              <w:t xml:space="preserve"> присвоение 1, 2 и 3</w:t>
            </w:r>
            <w:r>
              <w:rPr>
                <w:rFonts w:ascii="Times New Roman" w:hAnsi="Times New Roman" w:cs="Times New Roman"/>
              </w:rPr>
              <w:t xml:space="preserve"> квалификационных разрядов в соответствии </w:t>
            </w:r>
            <w:proofErr w:type="gramStart"/>
            <w:r>
              <w:rPr>
                <w:rFonts w:ascii="Times New Roman" w:hAnsi="Times New Roman" w:cs="Times New Roman"/>
              </w:rPr>
              <w:t>с</w:t>
            </w:r>
            <w:proofErr w:type="gramEnd"/>
            <w:r>
              <w:rPr>
                <w:rFonts w:ascii="Times New Roman" w:hAnsi="Times New Roman" w:cs="Times New Roman"/>
              </w:rPr>
              <w:t xml:space="preserve"> Единым тарифно-</w:t>
            </w:r>
            <w:proofErr w:type="spellStart"/>
            <w:r>
              <w:rPr>
                <w:rFonts w:ascii="Times New Roman" w:hAnsi="Times New Roman" w:cs="Times New Roman"/>
              </w:rPr>
              <w:t>квалификацион</w:t>
            </w:r>
            <w:proofErr w:type="spellEnd"/>
            <w:r>
              <w:rPr>
                <w:rFonts w:ascii="Times New Roman" w:hAnsi="Times New Roman" w:cs="Times New Roman"/>
              </w:rPr>
              <w:t>-</w:t>
            </w:r>
          </w:p>
          <w:p w:rsidR="00923773" w:rsidRPr="00E7414A" w:rsidRDefault="00923773" w:rsidP="00923773">
            <w:pPr>
              <w:jc w:val="both"/>
              <w:rPr>
                <w:rFonts w:ascii="Times New Roman" w:hAnsi="Times New Roman" w:cs="Times New Roman"/>
              </w:rPr>
            </w:pPr>
            <w:proofErr w:type="spellStart"/>
            <w:r>
              <w:rPr>
                <w:rFonts w:ascii="Times New Roman" w:hAnsi="Times New Roman" w:cs="Times New Roman"/>
              </w:rPr>
              <w:t>ным</w:t>
            </w:r>
            <w:proofErr w:type="spellEnd"/>
            <w:r>
              <w:rPr>
                <w:rFonts w:ascii="Times New Roman" w:hAnsi="Times New Roman" w:cs="Times New Roman"/>
              </w:rPr>
              <w:t xml:space="preserve"> справочником  работ и профессий рабочих.</w:t>
            </w:r>
          </w:p>
        </w:tc>
        <w:tc>
          <w:tcPr>
            <w:tcW w:w="1528" w:type="dxa"/>
            <w:vMerge/>
          </w:tcPr>
          <w:p w:rsidR="00923773" w:rsidRPr="00E7414A" w:rsidRDefault="00923773" w:rsidP="00EC47FB">
            <w:pPr>
              <w:rPr>
                <w:rFonts w:ascii="Times New Roman" w:hAnsi="Times New Roman" w:cs="Times New Roman"/>
              </w:rPr>
            </w:pPr>
          </w:p>
        </w:tc>
      </w:tr>
      <w:tr w:rsidR="00541C0C" w:rsidTr="00923773">
        <w:tc>
          <w:tcPr>
            <w:tcW w:w="2235" w:type="dxa"/>
            <w:vMerge/>
          </w:tcPr>
          <w:p w:rsidR="00541C0C" w:rsidRPr="00E7414A" w:rsidRDefault="00541C0C" w:rsidP="00EC47FB">
            <w:pPr>
              <w:rPr>
                <w:rFonts w:ascii="Times New Roman" w:hAnsi="Times New Roman" w:cs="Times New Roman"/>
              </w:rPr>
            </w:pPr>
          </w:p>
        </w:tc>
        <w:tc>
          <w:tcPr>
            <w:tcW w:w="6090" w:type="dxa"/>
          </w:tcPr>
          <w:p w:rsidR="00541C0C" w:rsidRPr="00E7414A" w:rsidRDefault="00541C0C" w:rsidP="00EC47FB">
            <w:pPr>
              <w:rPr>
                <w:rFonts w:ascii="Times New Roman" w:hAnsi="Times New Roman" w:cs="Times New Roman"/>
              </w:rPr>
            </w:pPr>
            <w:r w:rsidRPr="00923773">
              <w:rPr>
                <w:rFonts w:ascii="Times New Roman" w:hAnsi="Times New Roman" w:cs="Times New Roman"/>
                <w:b/>
              </w:rPr>
              <w:t>Уборщик служебных помещений, рабочий по обслуживанию здания</w:t>
            </w:r>
            <w:r>
              <w:rPr>
                <w:rFonts w:ascii="Times New Roman" w:hAnsi="Times New Roman" w:cs="Times New Roman"/>
              </w:rPr>
              <w:t>.</w:t>
            </w:r>
          </w:p>
        </w:tc>
        <w:tc>
          <w:tcPr>
            <w:tcW w:w="1528" w:type="dxa"/>
          </w:tcPr>
          <w:p w:rsidR="00541C0C" w:rsidRPr="00B36AE5" w:rsidRDefault="00541C0C" w:rsidP="00EC47FB">
            <w:pPr>
              <w:rPr>
                <w:rFonts w:ascii="Times New Roman" w:hAnsi="Times New Roman" w:cs="Times New Roman"/>
                <w:b/>
              </w:rPr>
            </w:pPr>
            <w:r w:rsidRPr="00B36AE5">
              <w:rPr>
                <w:rFonts w:ascii="Times New Roman" w:hAnsi="Times New Roman" w:cs="Times New Roman"/>
                <w:b/>
              </w:rPr>
              <w:t>3</w:t>
            </w:r>
            <w:r w:rsidR="00923773" w:rsidRPr="00B36AE5">
              <w:rPr>
                <w:rFonts w:ascii="Times New Roman" w:hAnsi="Times New Roman" w:cs="Times New Roman"/>
                <w:b/>
              </w:rPr>
              <w:t xml:space="preserve"> </w:t>
            </w:r>
            <w:r w:rsidRPr="00B36AE5">
              <w:rPr>
                <w:rFonts w:ascii="Times New Roman" w:hAnsi="Times New Roman" w:cs="Times New Roman"/>
                <w:b/>
              </w:rPr>
              <w:t xml:space="preserve">004,00 </w:t>
            </w:r>
          </w:p>
        </w:tc>
      </w:tr>
      <w:tr w:rsidR="00B36AE5" w:rsidTr="0092674D">
        <w:tc>
          <w:tcPr>
            <w:tcW w:w="9853" w:type="dxa"/>
            <w:gridSpan w:val="3"/>
          </w:tcPr>
          <w:p w:rsidR="00B36AE5" w:rsidRDefault="00B36AE5" w:rsidP="00B36AE5">
            <w:pPr>
              <w:jc w:val="center"/>
              <w:rPr>
                <w:rFonts w:ascii="Times New Roman" w:hAnsi="Times New Roman" w:cs="Times New Roman"/>
                <w:sz w:val="24"/>
                <w:szCs w:val="24"/>
              </w:rPr>
            </w:pPr>
            <w:r w:rsidRPr="00B36AE5">
              <w:rPr>
                <w:rFonts w:ascii="Times New Roman" w:hAnsi="Times New Roman" w:cs="Times New Roman"/>
                <w:sz w:val="24"/>
                <w:szCs w:val="24"/>
              </w:rPr>
              <w:t>Профессиональная квалификационная группа профессий рабочих второго уровня</w:t>
            </w:r>
          </w:p>
          <w:p w:rsidR="00B36AE5" w:rsidRPr="00B36AE5" w:rsidRDefault="00B36AE5" w:rsidP="00B36AE5">
            <w:pPr>
              <w:jc w:val="center"/>
              <w:rPr>
                <w:rFonts w:ascii="Times New Roman" w:hAnsi="Times New Roman" w:cs="Times New Roman"/>
                <w:sz w:val="24"/>
                <w:szCs w:val="24"/>
              </w:rPr>
            </w:pPr>
          </w:p>
        </w:tc>
      </w:tr>
      <w:tr w:rsidR="00923773" w:rsidTr="00923773">
        <w:tc>
          <w:tcPr>
            <w:tcW w:w="2235" w:type="dxa"/>
            <w:vMerge w:val="restart"/>
          </w:tcPr>
          <w:p w:rsidR="00923773" w:rsidRDefault="00923773" w:rsidP="00EC47FB">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квалификацион</w:t>
            </w:r>
            <w:proofErr w:type="spellEnd"/>
            <w:r>
              <w:rPr>
                <w:rFonts w:ascii="Times New Roman" w:hAnsi="Times New Roman" w:cs="Times New Roman"/>
              </w:rPr>
              <w:t>-</w:t>
            </w:r>
          </w:p>
          <w:p w:rsidR="00923773" w:rsidRPr="00E7414A" w:rsidRDefault="00923773" w:rsidP="00EC47FB">
            <w:pPr>
              <w:rPr>
                <w:rFonts w:ascii="Times New Roman" w:hAnsi="Times New Roman" w:cs="Times New Roman"/>
              </w:rPr>
            </w:pPr>
            <w:proofErr w:type="spellStart"/>
            <w:r>
              <w:rPr>
                <w:rFonts w:ascii="Times New Roman" w:hAnsi="Times New Roman" w:cs="Times New Roman"/>
              </w:rPr>
              <w:t>ный</w:t>
            </w:r>
            <w:proofErr w:type="spellEnd"/>
            <w:r>
              <w:rPr>
                <w:rFonts w:ascii="Times New Roman" w:hAnsi="Times New Roman" w:cs="Times New Roman"/>
              </w:rPr>
              <w:t xml:space="preserve"> уровень</w:t>
            </w:r>
          </w:p>
        </w:tc>
        <w:tc>
          <w:tcPr>
            <w:tcW w:w="6090" w:type="dxa"/>
          </w:tcPr>
          <w:p w:rsidR="00923773" w:rsidRDefault="00923773" w:rsidP="00923773">
            <w:pPr>
              <w:jc w:val="both"/>
              <w:rPr>
                <w:rFonts w:ascii="Times New Roman" w:hAnsi="Times New Roman" w:cs="Times New Roman"/>
              </w:rPr>
            </w:pPr>
            <w:r>
              <w:rPr>
                <w:rFonts w:ascii="Times New Roman" w:hAnsi="Times New Roman" w:cs="Times New Roman"/>
              </w:rPr>
              <w:t xml:space="preserve">Наименование профессий рабочих, по которым </w:t>
            </w:r>
            <w:proofErr w:type="spellStart"/>
            <w:r>
              <w:rPr>
                <w:rFonts w:ascii="Times New Roman" w:hAnsi="Times New Roman" w:cs="Times New Roman"/>
              </w:rPr>
              <w:t>предусмот</w:t>
            </w:r>
            <w:proofErr w:type="spellEnd"/>
            <w:r>
              <w:rPr>
                <w:rFonts w:ascii="Times New Roman" w:hAnsi="Times New Roman" w:cs="Times New Roman"/>
              </w:rPr>
              <w:t>-</w:t>
            </w:r>
          </w:p>
          <w:p w:rsidR="00923773" w:rsidRPr="00E7414A" w:rsidRDefault="00923773" w:rsidP="00923773">
            <w:pPr>
              <w:jc w:val="both"/>
              <w:rPr>
                <w:rFonts w:ascii="Times New Roman" w:hAnsi="Times New Roman" w:cs="Times New Roman"/>
              </w:rPr>
            </w:pPr>
            <w:r>
              <w:rPr>
                <w:rFonts w:ascii="Times New Roman" w:hAnsi="Times New Roman" w:cs="Times New Roman"/>
              </w:rPr>
              <w:t>рено присвоение 4 квалификационного разряда в соответствии с Единым тарифно-квалификационным справочником работ и профессий рабочих.</w:t>
            </w:r>
          </w:p>
        </w:tc>
        <w:tc>
          <w:tcPr>
            <w:tcW w:w="1528" w:type="dxa"/>
          </w:tcPr>
          <w:p w:rsidR="00923773" w:rsidRDefault="00923773" w:rsidP="00923773">
            <w:pPr>
              <w:rPr>
                <w:rFonts w:ascii="Times New Roman" w:hAnsi="Times New Roman" w:cs="Times New Roman"/>
              </w:rPr>
            </w:pPr>
          </w:p>
          <w:p w:rsidR="00923773" w:rsidRDefault="00923773" w:rsidP="00923773">
            <w:pPr>
              <w:rPr>
                <w:rFonts w:ascii="Times New Roman" w:hAnsi="Times New Roman" w:cs="Times New Roman"/>
              </w:rPr>
            </w:pPr>
            <w:r>
              <w:rPr>
                <w:rFonts w:ascii="Times New Roman" w:hAnsi="Times New Roman" w:cs="Times New Roman"/>
              </w:rPr>
              <w:t xml:space="preserve">Размеры </w:t>
            </w:r>
            <w:proofErr w:type="gramStart"/>
            <w:r>
              <w:rPr>
                <w:rFonts w:ascii="Times New Roman" w:hAnsi="Times New Roman" w:cs="Times New Roman"/>
              </w:rPr>
              <w:t>должностных</w:t>
            </w:r>
            <w:proofErr w:type="gramEnd"/>
          </w:p>
          <w:p w:rsidR="00923773" w:rsidRPr="00E7414A" w:rsidRDefault="00923773" w:rsidP="00923773">
            <w:pPr>
              <w:rPr>
                <w:rFonts w:ascii="Times New Roman" w:hAnsi="Times New Roman" w:cs="Times New Roman"/>
              </w:rPr>
            </w:pPr>
            <w:r>
              <w:rPr>
                <w:rFonts w:ascii="Times New Roman" w:hAnsi="Times New Roman" w:cs="Times New Roman"/>
              </w:rPr>
              <w:t>окладов, руб.</w:t>
            </w:r>
          </w:p>
        </w:tc>
      </w:tr>
      <w:tr w:rsidR="00923773" w:rsidTr="00923773">
        <w:tc>
          <w:tcPr>
            <w:tcW w:w="2235" w:type="dxa"/>
            <w:vMerge/>
          </w:tcPr>
          <w:p w:rsidR="00923773" w:rsidRPr="00E7414A" w:rsidRDefault="00923773" w:rsidP="00EC47FB">
            <w:pPr>
              <w:rPr>
                <w:rFonts w:ascii="Times New Roman" w:hAnsi="Times New Roman" w:cs="Times New Roman"/>
              </w:rPr>
            </w:pPr>
          </w:p>
        </w:tc>
        <w:tc>
          <w:tcPr>
            <w:tcW w:w="6090" w:type="dxa"/>
          </w:tcPr>
          <w:p w:rsidR="00923773" w:rsidRPr="00923773" w:rsidRDefault="00923773" w:rsidP="00EC47FB">
            <w:pPr>
              <w:rPr>
                <w:rFonts w:ascii="Times New Roman" w:hAnsi="Times New Roman" w:cs="Times New Roman"/>
                <w:b/>
              </w:rPr>
            </w:pPr>
            <w:r w:rsidRPr="00923773">
              <w:rPr>
                <w:rFonts w:ascii="Times New Roman" w:hAnsi="Times New Roman" w:cs="Times New Roman"/>
                <w:b/>
              </w:rPr>
              <w:t>Водитель</w:t>
            </w:r>
          </w:p>
        </w:tc>
        <w:tc>
          <w:tcPr>
            <w:tcW w:w="1528" w:type="dxa"/>
          </w:tcPr>
          <w:p w:rsidR="00923773" w:rsidRPr="00B36AE5" w:rsidRDefault="00923773" w:rsidP="00EC47FB">
            <w:pPr>
              <w:rPr>
                <w:rFonts w:ascii="Times New Roman" w:hAnsi="Times New Roman" w:cs="Times New Roman"/>
                <w:b/>
              </w:rPr>
            </w:pPr>
            <w:r w:rsidRPr="00B36AE5">
              <w:rPr>
                <w:rFonts w:ascii="Times New Roman" w:hAnsi="Times New Roman" w:cs="Times New Roman"/>
                <w:b/>
              </w:rPr>
              <w:t xml:space="preserve">3 324,00 </w:t>
            </w:r>
          </w:p>
        </w:tc>
      </w:tr>
    </w:tbl>
    <w:p w:rsidR="00974714" w:rsidRDefault="00974714" w:rsidP="00EC47FB">
      <w:pPr>
        <w:rPr>
          <w:rFonts w:ascii="Times New Roman" w:hAnsi="Times New Roman" w:cs="Times New Roman"/>
          <w:sz w:val="28"/>
          <w:szCs w:val="28"/>
        </w:rPr>
      </w:pPr>
    </w:p>
    <w:p w:rsidR="00EC47FB" w:rsidRPr="00EC47FB" w:rsidRDefault="00EC47FB" w:rsidP="00EC47FB">
      <w:pPr>
        <w:widowControl w:val="0"/>
        <w:spacing w:after="425" w:line="274" w:lineRule="exact"/>
        <w:ind w:left="20" w:right="7280"/>
        <w:jc w:val="right"/>
        <w:rPr>
          <w:rFonts w:ascii="Times New Roman" w:eastAsia="Times New Roman" w:hAnsi="Times New Roman" w:cs="Times New Roman"/>
        </w:rPr>
      </w:pPr>
    </w:p>
    <w:p w:rsidR="00EC47FB" w:rsidRPr="00EC47FB" w:rsidRDefault="00EC47FB" w:rsidP="00EC47FB">
      <w:pPr>
        <w:framePr w:h="302" w:hSpace="1872" w:wrap="notBeside" w:vAnchor="text" w:hAnchor="text" w:x="1873" w:y="1"/>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Pr="00EC47FB" w:rsidRDefault="00EC47FB" w:rsidP="00EC47FB">
      <w:pPr>
        <w:widowControl w:val="0"/>
        <w:spacing w:after="0" w:line="240" w:lineRule="auto"/>
        <w:rPr>
          <w:rFonts w:ascii="Courier New" w:eastAsia="Times New Roman" w:hAnsi="Courier New" w:cs="Courier New"/>
          <w:sz w:val="2"/>
          <w:szCs w:val="2"/>
        </w:rPr>
      </w:pPr>
    </w:p>
    <w:p w:rsidR="00EC47FB" w:rsidRDefault="00EC47FB" w:rsidP="00EC47FB">
      <w:pPr>
        <w:rPr>
          <w:rFonts w:ascii="Times New Roman" w:hAnsi="Times New Roman" w:cs="Times New Roman"/>
          <w:sz w:val="28"/>
          <w:szCs w:val="28"/>
        </w:rPr>
      </w:pPr>
    </w:p>
    <w:p w:rsidR="00B36AE5" w:rsidRDefault="00B36AE5" w:rsidP="00EC47FB">
      <w:pPr>
        <w:rPr>
          <w:rFonts w:ascii="Times New Roman" w:hAnsi="Times New Roman" w:cs="Times New Roman"/>
          <w:sz w:val="28"/>
          <w:szCs w:val="28"/>
        </w:rPr>
      </w:pPr>
    </w:p>
    <w:p w:rsidR="00B36AE5" w:rsidRDefault="00B36AE5" w:rsidP="00EC47FB">
      <w:pPr>
        <w:rPr>
          <w:rFonts w:ascii="Times New Roman" w:hAnsi="Times New Roman" w:cs="Times New Roman"/>
          <w:sz w:val="28"/>
          <w:szCs w:val="28"/>
        </w:rPr>
      </w:pPr>
    </w:p>
    <w:p w:rsidR="00B36AE5" w:rsidRDefault="00B36AE5" w:rsidP="00EC47FB">
      <w:pPr>
        <w:rPr>
          <w:rFonts w:ascii="Times New Roman" w:hAnsi="Times New Roman" w:cs="Times New Roman"/>
          <w:sz w:val="28"/>
          <w:szCs w:val="28"/>
        </w:rPr>
      </w:pPr>
    </w:p>
    <w:p w:rsidR="00B36AE5" w:rsidRDefault="00B36AE5" w:rsidP="00EC47FB">
      <w:pPr>
        <w:rPr>
          <w:rFonts w:ascii="Times New Roman" w:hAnsi="Times New Roman" w:cs="Times New Roman"/>
          <w:sz w:val="28"/>
          <w:szCs w:val="28"/>
        </w:rPr>
      </w:pPr>
    </w:p>
    <w:p w:rsidR="00B36AE5" w:rsidRDefault="00B36AE5" w:rsidP="00EC47FB">
      <w:pPr>
        <w:rPr>
          <w:rFonts w:ascii="Times New Roman" w:hAnsi="Times New Roman" w:cs="Times New Roman"/>
          <w:sz w:val="28"/>
          <w:szCs w:val="28"/>
        </w:rPr>
      </w:pPr>
    </w:p>
    <w:p w:rsidR="00B27217" w:rsidRDefault="00B27217" w:rsidP="00EC47FB">
      <w:pPr>
        <w:rPr>
          <w:rFonts w:ascii="Times New Roman" w:hAnsi="Times New Roman" w:cs="Times New Roman"/>
          <w:sz w:val="28"/>
          <w:szCs w:val="28"/>
        </w:rPr>
      </w:pPr>
    </w:p>
    <w:p w:rsidR="00B27217" w:rsidRDefault="00B27217" w:rsidP="00EC47FB">
      <w:pPr>
        <w:rPr>
          <w:rFonts w:ascii="Times New Roman" w:hAnsi="Times New Roman" w:cs="Times New Roman"/>
          <w:sz w:val="28"/>
          <w:szCs w:val="28"/>
        </w:rPr>
      </w:pPr>
    </w:p>
    <w:p w:rsidR="00B36AE5" w:rsidRDefault="00B36AE5" w:rsidP="00EC47FB">
      <w:pPr>
        <w:rPr>
          <w:rFonts w:ascii="Times New Roman" w:hAnsi="Times New Roman" w:cs="Times New Roman"/>
          <w:sz w:val="28"/>
          <w:szCs w:val="28"/>
        </w:rPr>
      </w:pPr>
    </w:p>
    <w:p w:rsidR="00B36AE5" w:rsidRDefault="00B36AE5" w:rsidP="00B36AE5">
      <w:pPr>
        <w:spacing w:after="0"/>
        <w:jc w:val="right"/>
        <w:rPr>
          <w:rFonts w:ascii="Times New Roman" w:hAnsi="Times New Roman" w:cs="Times New Roman"/>
          <w:sz w:val="20"/>
          <w:szCs w:val="20"/>
        </w:rPr>
      </w:pPr>
      <w:r>
        <w:rPr>
          <w:rFonts w:ascii="Times New Roman" w:hAnsi="Times New Roman" w:cs="Times New Roman"/>
          <w:sz w:val="20"/>
          <w:szCs w:val="20"/>
        </w:rPr>
        <w:t xml:space="preserve">Приложение № 2 </w:t>
      </w:r>
    </w:p>
    <w:p w:rsidR="00B36AE5" w:rsidRDefault="00B36AE5" w:rsidP="00B36AE5">
      <w:pPr>
        <w:spacing w:after="0"/>
        <w:jc w:val="right"/>
        <w:rPr>
          <w:rFonts w:ascii="Times New Roman" w:hAnsi="Times New Roman" w:cs="Times New Roman"/>
          <w:sz w:val="20"/>
          <w:szCs w:val="20"/>
        </w:rPr>
      </w:pPr>
      <w:r>
        <w:rPr>
          <w:rFonts w:ascii="Times New Roman" w:hAnsi="Times New Roman" w:cs="Times New Roman"/>
          <w:sz w:val="20"/>
          <w:szCs w:val="20"/>
        </w:rPr>
        <w:t>к</w:t>
      </w:r>
      <w:r w:rsidRPr="00974714">
        <w:rPr>
          <w:rFonts w:ascii="Times New Roman" w:hAnsi="Times New Roman" w:cs="Times New Roman"/>
          <w:sz w:val="20"/>
          <w:szCs w:val="20"/>
        </w:rPr>
        <w:t xml:space="preserve"> Положению</w:t>
      </w:r>
      <w:r>
        <w:rPr>
          <w:rFonts w:ascii="Times New Roman" w:hAnsi="Times New Roman" w:cs="Times New Roman"/>
          <w:sz w:val="20"/>
          <w:szCs w:val="20"/>
        </w:rPr>
        <w:t xml:space="preserve"> об условиях оплаты труда</w:t>
      </w:r>
    </w:p>
    <w:p w:rsidR="00B36AE5" w:rsidRDefault="00B36AE5" w:rsidP="00B36AE5">
      <w:pPr>
        <w:spacing w:after="0"/>
        <w:jc w:val="right"/>
        <w:rPr>
          <w:rFonts w:ascii="Times New Roman" w:hAnsi="Times New Roman" w:cs="Times New Roman"/>
          <w:sz w:val="20"/>
          <w:szCs w:val="20"/>
        </w:rPr>
      </w:pPr>
      <w:r>
        <w:rPr>
          <w:rFonts w:ascii="Times New Roman" w:hAnsi="Times New Roman" w:cs="Times New Roman"/>
          <w:sz w:val="20"/>
          <w:szCs w:val="20"/>
        </w:rPr>
        <w:t>работников, занимающих должности служащих</w:t>
      </w:r>
    </w:p>
    <w:p w:rsidR="00B36AE5" w:rsidRDefault="00B36AE5" w:rsidP="00B36AE5">
      <w:pPr>
        <w:spacing w:after="0"/>
        <w:jc w:val="right"/>
        <w:rPr>
          <w:rFonts w:ascii="Times New Roman" w:hAnsi="Times New Roman" w:cs="Times New Roman"/>
          <w:sz w:val="20"/>
          <w:szCs w:val="20"/>
        </w:rPr>
      </w:pPr>
      <w:r>
        <w:rPr>
          <w:rFonts w:ascii="Times New Roman" w:hAnsi="Times New Roman" w:cs="Times New Roman"/>
          <w:sz w:val="20"/>
          <w:szCs w:val="20"/>
        </w:rPr>
        <w:t>и рабочих администрации сельского поселения</w:t>
      </w:r>
    </w:p>
    <w:p w:rsidR="00B36AE5" w:rsidRDefault="00B36AE5" w:rsidP="00B36AE5">
      <w:pPr>
        <w:spacing w:after="0"/>
        <w:jc w:val="right"/>
        <w:rPr>
          <w:rFonts w:ascii="Times New Roman" w:hAnsi="Times New Roman" w:cs="Times New Roman"/>
          <w:sz w:val="20"/>
          <w:szCs w:val="20"/>
        </w:rPr>
      </w:pPr>
      <w:r>
        <w:rPr>
          <w:rFonts w:ascii="Times New Roman" w:hAnsi="Times New Roman" w:cs="Times New Roman"/>
          <w:sz w:val="20"/>
          <w:szCs w:val="20"/>
        </w:rPr>
        <w:t xml:space="preserve">«село Манилы», </w:t>
      </w:r>
      <w:proofErr w:type="gramStart"/>
      <w:r>
        <w:rPr>
          <w:rFonts w:ascii="Times New Roman" w:hAnsi="Times New Roman" w:cs="Times New Roman"/>
          <w:sz w:val="20"/>
          <w:szCs w:val="20"/>
        </w:rPr>
        <w:t>утвержденную</w:t>
      </w:r>
      <w:proofErr w:type="gramEnd"/>
      <w:r>
        <w:rPr>
          <w:rFonts w:ascii="Times New Roman" w:hAnsi="Times New Roman" w:cs="Times New Roman"/>
          <w:sz w:val="20"/>
          <w:szCs w:val="20"/>
        </w:rPr>
        <w:t xml:space="preserve"> постановлением Главы</w:t>
      </w:r>
    </w:p>
    <w:p w:rsidR="00B36AE5" w:rsidRPr="00974714" w:rsidRDefault="00B36AE5" w:rsidP="00B36AE5">
      <w:pPr>
        <w:spacing w:after="0"/>
        <w:jc w:val="right"/>
        <w:rPr>
          <w:rFonts w:ascii="Times New Roman" w:hAnsi="Times New Roman" w:cs="Times New Roman"/>
          <w:sz w:val="20"/>
          <w:szCs w:val="20"/>
        </w:rPr>
      </w:pPr>
      <w:r>
        <w:rPr>
          <w:rFonts w:ascii="Times New Roman" w:hAnsi="Times New Roman" w:cs="Times New Roman"/>
          <w:sz w:val="20"/>
          <w:szCs w:val="20"/>
        </w:rPr>
        <w:t>сельского поселения «село Манилы» от 09.03.2016 г. № 14</w:t>
      </w:r>
    </w:p>
    <w:p w:rsidR="00B36AE5" w:rsidRPr="00B36AE5" w:rsidRDefault="00B36AE5" w:rsidP="00B36AE5">
      <w:pPr>
        <w:jc w:val="right"/>
        <w:rPr>
          <w:rFonts w:ascii="Times New Roman" w:hAnsi="Times New Roman" w:cs="Times New Roman"/>
          <w:sz w:val="20"/>
          <w:szCs w:val="20"/>
        </w:rPr>
      </w:pPr>
    </w:p>
    <w:tbl>
      <w:tblPr>
        <w:tblStyle w:val="a4"/>
        <w:tblW w:w="0" w:type="auto"/>
        <w:tblLook w:val="04A0" w:firstRow="1" w:lastRow="0" w:firstColumn="1" w:lastColumn="0" w:noHBand="0" w:noVBand="1"/>
      </w:tblPr>
      <w:tblGrid>
        <w:gridCol w:w="2235"/>
        <w:gridCol w:w="15"/>
        <w:gridCol w:w="6060"/>
        <w:gridCol w:w="15"/>
        <w:gridCol w:w="1528"/>
      </w:tblGrid>
      <w:tr w:rsidR="00B36AE5" w:rsidRPr="00B36AE5" w:rsidTr="00D517EE">
        <w:tc>
          <w:tcPr>
            <w:tcW w:w="9853" w:type="dxa"/>
            <w:gridSpan w:val="5"/>
          </w:tcPr>
          <w:p w:rsidR="00B36AE5" w:rsidRDefault="00B36AE5" w:rsidP="00D517EE">
            <w:pPr>
              <w:jc w:val="center"/>
              <w:rPr>
                <w:rFonts w:ascii="Times New Roman" w:hAnsi="Times New Roman" w:cs="Times New Roman"/>
                <w:sz w:val="24"/>
                <w:szCs w:val="24"/>
              </w:rPr>
            </w:pPr>
            <w:r w:rsidRPr="00B36AE5">
              <w:rPr>
                <w:rFonts w:ascii="Times New Roman" w:hAnsi="Times New Roman" w:cs="Times New Roman"/>
                <w:sz w:val="24"/>
                <w:szCs w:val="24"/>
              </w:rPr>
              <w:t xml:space="preserve">Профессиональная квалификационная группа профессий </w:t>
            </w:r>
            <w:r>
              <w:rPr>
                <w:rFonts w:ascii="Times New Roman" w:hAnsi="Times New Roman" w:cs="Times New Roman"/>
                <w:sz w:val="24"/>
                <w:szCs w:val="24"/>
              </w:rPr>
              <w:t xml:space="preserve">служащих второго </w:t>
            </w:r>
            <w:r w:rsidRPr="00B36AE5">
              <w:rPr>
                <w:rFonts w:ascii="Times New Roman" w:hAnsi="Times New Roman" w:cs="Times New Roman"/>
                <w:sz w:val="24"/>
                <w:szCs w:val="24"/>
              </w:rPr>
              <w:t>уровня</w:t>
            </w:r>
          </w:p>
          <w:p w:rsidR="00B36AE5" w:rsidRPr="00B36AE5" w:rsidRDefault="00B36AE5" w:rsidP="00D517EE">
            <w:pPr>
              <w:jc w:val="center"/>
              <w:rPr>
                <w:rFonts w:ascii="Times New Roman" w:hAnsi="Times New Roman" w:cs="Times New Roman"/>
                <w:sz w:val="24"/>
                <w:szCs w:val="24"/>
              </w:rPr>
            </w:pPr>
          </w:p>
        </w:tc>
      </w:tr>
      <w:tr w:rsidR="00B36AE5" w:rsidRPr="00E7414A" w:rsidTr="00D517EE">
        <w:tc>
          <w:tcPr>
            <w:tcW w:w="2235" w:type="dxa"/>
          </w:tcPr>
          <w:p w:rsidR="00B36AE5" w:rsidRDefault="00B36AE5" w:rsidP="00D517EE">
            <w:pPr>
              <w:rPr>
                <w:rFonts w:ascii="Times New Roman" w:hAnsi="Times New Roman" w:cs="Times New Roman"/>
              </w:rPr>
            </w:pPr>
            <w:r>
              <w:rPr>
                <w:rFonts w:ascii="Times New Roman" w:hAnsi="Times New Roman" w:cs="Times New Roman"/>
              </w:rPr>
              <w:t>Квалификационный</w:t>
            </w:r>
          </w:p>
          <w:p w:rsidR="00B36AE5" w:rsidRPr="00E7414A" w:rsidRDefault="00B36AE5" w:rsidP="00D517EE">
            <w:pPr>
              <w:rPr>
                <w:rFonts w:ascii="Times New Roman" w:hAnsi="Times New Roman" w:cs="Times New Roman"/>
              </w:rPr>
            </w:pPr>
            <w:r>
              <w:rPr>
                <w:rFonts w:ascii="Times New Roman" w:hAnsi="Times New Roman" w:cs="Times New Roman"/>
              </w:rPr>
              <w:t>уровень</w:t>
            </w:r>
          </w:p>
        </w:tc>
        <w:tc>
          <w:tcPr>
            <w:tcW w:w="6090" w:type="dxa"/>
            <w:gridSpan w:val="3"/>
          </w:tcPr>
          <w:p w:rsidR="00B36AE5" w:rsidRPr="00E7414A" w:rsidRDefault="00B36AE5" w:rsidP="00B36AE5">
            <w:pPr>
              <w:jc w:val="center"/>
              <w:rPr>
                <w:rFonts w:ascii="Times New Roman" w:hAnsi="Times New Roman" w:cs="Times New Roman"/>
              </w:rPr>
            </w:pPr>
            <w:r w:rsidRPr="00EC47FB">
              <w:rPr>
                <w:rFonts w:ascii="Times New Roman" w:eastAsia="Times New Roman" w:hAnsi="Times New Roman" w:cs="Times New Roman"/>
                <w:color w:val="000000"/>
                <w:sz w:val="20"/>
                <w:szCs w:val="20"/>
              </w:rPr>
              <w:t>Должности профессий</w:t>
            </w:r>
            <w:r>
              <w:rPr>
                <w:rFonts w:ascii="Times New Roman" w:eastAsia="Times New Roman" w:hAnsi="Times New Roman" w:cs="Times New Roman"/>
                <w:color w:val="000000"/>
                <w:sz w:val="20"/>
                <w:szCs w:val="20"/>
              </w:rPr>
              <w:t xml:space="preserve"> служащих</w:t>
            </w:r>
            <w:r w:rsidRPr="00EC47FB">
              <w:rPr>
                <w:rFonts w:ascii="Times New Roman" w:eastAsia="Times New Roman" w:hAnsi="Times New Roman" w:cs="Times New Roman"/>
                <w:color w:val="000000"/>
                <w:sz w:val="20"/>
                <w:szCs w:val="20"/>
              </w:rPr>
              <w:t>, отнесенных к квалификационным уровням</w:t>
            </w:r>
          </w:p>
        </w:tc>
        <w:tc>
          <w:tcPr>
            <w:tcW w:w="1528" w:type="dxa"/>
            <w:vMerge w:val="restart"/>
          </w:tcPr>
          <w:p w:rsidR="00B36AE5" w:rsidRDefault="00B36AE5" w:rsidP="00D517EE">
            <w:pPr>
              <w:rPr>
                <w:rFonts w:ascii="Times New Roman" w:hAnsi="Times New Roman" w:cs="Times New Roman"/>
              </w:rPr>
            </w:pPr>
          </w:p>
          <w:p w:rsidR="00B36AE5" w:rsidRDefault="00B36AE5" w:rsidP="00D517EE">
            <w:pPr>
              <w:rPr>
                <w:rFonts w:ascii="Times New Roman" w:hAnsi="Times New Roman" w:cs="Times New Roman"/>
              </w:rPr>
            </w:pPr>
            <w:r>
              <w:rPr>
                <w:rFonts w:ascii="Times New Roman" w:hAnsi="Times New Roman" w:cs="Times New Roman"/>
              </w:rPr>
              <w:t xml:space="preserve">Размеры </w:t>
            </w:r>
            <w:proofErr w:type="gramStart"/>
            <w:r>
              <w:rPr>
                <w:rFonts w:ascii="Times New Roman" w:hAnsi="Times New Roman" w:cs="Times New Roman"/>
              </w:rPr>
              <w:t>должностных</w:t>
            </w:r>
            <w:proofErr w:type="gramEnd"/>
          </w:p>
          <w:p w:rsidR="00B36AE5" w:rsidRPr="00E7414A" w:rsidRDefault="00B36AE5" w:rsidP="00D517EE">
            <w:pPr>
              <w:rPr>
                <w:rFonts w:ascii="Times New Roman" w:hAnsi="Times New Roman" w:cs="Times New Roman"/>
              </w:rPr>
            </w:pPr>
            <w:r>
              <w:rPr>
                <w:rFonts w:ascii="Times New Roman" w:hAnsi="Times New Roman" w:cs="Times New Roman"/>
              </w:rPr>
              <w:t>окладов, руб.</w:t>
            </w:r>
          </w:p>
        </w:tc>
      </w:tr>
      <w:tr w:rsidR="00B36AE5" w:rsidRPr="00E7414A" w:rsidTr="00D517EE">
        <w:tc>
          <w:tcPr>
            <w:tcW w:w="2235" w:type="dxa"/>
            <w:vMerge w:val="restart"/>
          </w:tcPr>
          <w:p w:rsidR="00B36AE5" w:rsidRPr="00E7414A" w:rsidRDefault="00B36AE5" w:rsidP="00D517EE">
            <w:pPr>
              <w:rPr>
                <w:rFonts w:ascii="Times New Roman" w:hAnsi="Times New Roman" w:cs="Times New Roman"/>
              </w:rPr>
            </w:pPr>
            <w:r>
              <w:rPr>
                <w:rFonts w:ascii="Times New Roman" w:hAnsi="Times New Roman" w:cs="Times New Roman"/>
              </w:rPr>
              <w:t>2</w:t>
            </w:r>
            <w:r>
              <w:rPr>
                <w:rFonts w:ascii="Times New Roman" w:hAnsi="Times New Roman" w:cs="Times New Roman"/>
              </w:rPr>
              <w:t>-й квалификационный уровень</w:t>
            </w:r>
          </w:p>
        </w:tc>
        <w:tc>
          <w:tcPr>
            <w:tcW w:w="6090" w:type="dxa"/>
            <w:gridSpan w:val="3"/>
          </w:tcPr>
          <w:p w:rsidR="00B36AE5" w:rsidRPr="00E7414A" w:rsidRDefault="00B36AE5" w:rsidP="00D517EE">
            <w:pPr>
              <w:jc w:val="both"/>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rPr>
              <w:t>профессий служащих</w:t>
            </w:r>
            <w:r>
              <w:rPr>
                <w:rFonts w:ascii="Times New Roman" w:hAnsi="Times New Roman" w:cs="Times New Roman"/>
              </w:rPr>
              <w:t>, по которым предусмотрено</w:t>
            </w:r>
            <w:r>
              <w:rPr>
                <w:rFonts w:ascii="Times New Roman" w:hAnsi="Times New Roman" w:cs="Times New Roman"/>
              </w:rPr>
              <w:t xml:space="preserve"> присвоение 10  квалификационного</w:t>
            </w:r>
            <w:r>
              <w:rPr>
                <w:rFonts w:ascii="Times New Roman" w:hAnsi="Times New Roman" w:cs="Times New Roman"/>
              </w:rPr>
              <w:t xml:space="preserve"> </w:t>
            </w:r>
            <w:r>
              <w:rPr>
                <w:rFonts w:ascii="Times New Roman" w:hAnsi="Times New Roman" w:cs="Times New Roman"/>
              </w:rPr>
              <w:t>разряда</w:t>
            </w:r>
            <w:r>
              <w:rPr>
                <w:rFonts w:ascii="Times New Roman" w:hAnsi="Times New Roman" w:cs="Times New Roman"/>
              </w:rPr>
              <w:t xml:space="preserve"> в соответствии</w:t>
            </w:r>
            <w:r>
              <w:rPr>
                <w:rFonts w:ascii="Times New Roman" w:hAnsi="Times New Roman" w:cs="Times New Roman"/>
              </w:rPr>
              <w:t xml:space="preserve"> с Единым тарифно-квалификацион</w:t>
            </w:r>
            <w:r>
              <w:rPr>
                <w:rFonts w:ascii="Times New Roman" w:hAnsi="Times New Roman" w:cs="Times New Roman"/>
              </w:rPr>
              <w:t>ным справочником  работ и профессий рабочих.</w:t>
            </w:r>
          </w:p>
        </w:tc>
        <w:tc>
          <w:tcPr>
            <w:tcW w:w="1528" w:type="dxa"/>
            <w:vMerge/>
          </w:tcPr>
          <w:p w:rsidR="00B36AE5" w:rsidRPr="00E7414A" w:rsidRDefault="00B36AE5" w:rsidP="00D517EE">
            <w:pPr>
              <w:rPr>
                <w:rFonts w:ascii="Times New Roman" w:hAnsi="Times New Roman" w:cs="Times New Roman"/>
              </w:rPr>
            </w:pPr>
          </w:p>
        </w:tc>
      </w:tr>
      <w:tr w:rsidR="00B36AE5" w:rsidRPr="00B36AE5" w:rsidTr="00D517EE">
        <w:tc>
          <w:tcPr>
            <w:tcW w:w="2235" w:type="dxa"/>
            <w:vMerge/>
          </w:tcPr>
          <w:p w:rsidR="00B36AE5" w:rsidRPr="00E7414A" w:rsidRDefault="00B36AE5" w:rsidP="00D517EE">
            <w:pPr>
              <w:rPr>
                <w:rFonts w:ascii="Times New Roman" w:hAnsi="Times New Roman" w:cs="Times New Roman"/>
              </w:rPr>
            </w:pPr>
          </w:p>
        </w:tc>
        <w:tc>
          <w:tcPr>
            <w:tcW w:w="6090" w:type="dxa"/>
            <w:gridSpan w:val="3"/>
          </w:tcPr>
          <w:p w:rsidR="00B36AE5" w:rsidRPr="00B36AE5" w:rsidRDefault="00B36AE5" w:rsidP="00B27217">
            <w:pPr>
              <w:jc w:val="center"/>
              <w:rPr>
                <w:rFonts w:ascii="Times New Roman" w:hAnsi="Times New Roman" w:cs="Times New Roman"/>
                <w:b/>
              </w:rPr>
            </w:pPr>
            <w:r w:rsidRPr="00B36AE5">
              <w:rPr>
                <w:rFonts w:ascii="Times New Roman" w:hAnsi="Times New Roman" w:cs="Times New Roman"/>
                <w:b/>
              </w:rPr>
              <w:t>Специалист</w:t>
            </w:r>
          </w:p>
        </w:tc>
        <w:tc>
          <w:tcPr>
            <w:tcW w:w="1528" w:type="dxa"/>
          </w:tcPr>
          <w:p w:rsidR="00B36AE5" w:rsidRPr="00B36AE5" w:rsidRDefault="00B36AE5" w:rsidP="00D517EE">
            <w:pPr>
              <w:rPr>
                <w:rFonts w:ascii="Times New Roman" w:hAnsi="Times New Roman" w:cs="Times New Roman"/>
                <w:b/>
              </w:rPr>
            </w:pPr>
            <w:r>
              <w:rPr>
                <w:rFonts w:ascii="Times New Roman" w:hAnsi="Times New Roman" w:cs="Times New Roman"/>
                <w:b/>
              </w:rPr>
              <w:t>3731,00</w:t>
            </w:r>
          </w:p>
        </w:tc>
      </w:tr>
      <w:tr w:rsidR="00B36AE5" w:rsidRPr="00B36AE5" w:rsidTr="00D517EE">
        <w:tc>
          <w:tcPr>
            <w:tcW w:w="9853" w:type="dxa"/>
            <w:gridSpan w:val="5"/>
          </w:tcPr>
          <w:p w:rsidR="00B36AE5" w:rsidRDefault="00B36AE5" w:rsidP="00D517EE">
            <w:pPr>
              <w:jc w:val="center"/>
              <w:rPr>
                <w:rFonts w:ascii="Times New Roman" w:hAnsi="Times New Roman" w:cs="Times New Roman"/>
                <w:sz w:val="24"/>
                <w:szCs w:val="24"/>
              </w:rPr>
            </w:pPr>
            <w:r w:rsidRPr="00B36AE5">
              <w:rPr>
                <w:rFonts w:ascii="Times New Roman" w:hAnsi="Times New Roman" w:cs="Times New Roman"/>
                <w:sz w:val="24"/>
                <w:szCs w:val="24"/>
              </w:rPr>
              <w:t>Профессиональная квалификационная группа профессий</w:t>
            </w:r>
            <w:r w:rsidR="009C5BFA">
              <w:rPr>
                <w:rFonts w:ascii="Times New Roman" w:hAnsi="Times New Roman" w:cs="Times New Roman"/>
                <w:sz w:val="24"/>
                <w:szCs w:val="24"/>
              </w:rPr>
              <w:t xml:space="preserve"> </w:t>
            </w:r>
            <w:r w:rsidR="00111C3D">
              <w:rPr>
                <w:rFonts w:ascii="Times New Roman" w:hAnsi="Times New Roman" w:cs="Times New Roman"/>
                <w:sz w:val="24"/>
                <w:szCs w:val="24"/>
              </w:rPr>
              <w:t xml:space="preserve">служащих </w:t>
            </w:r>
            <w:r w:rsidR="009C5BFA">
              <w:rPr>
                <w:rFonts w:ascii="Times New Roman" w:hAnsi="Times New Roman" w:cs="Times New Roman"/>
                <w:sz w:val="24"/>
                <w:szCs w:val="24"/>
              </w:rPr>
              <w:t>третьего</w:t>
            </w:r>
            <w:r w:rsidRPr="00B36AE5">
              <w:rPr>
                <w:rFonts w:ascii="Times New Roman" w:hAnsi="Times New Roman" w:cs="Times New Roman"/>
                <w:sz w:val="24"/>
                <w:szCs w:val="24"/>
              </w:rPr>
              <w:t xml:space="preserve"> уровня</w:t>
            </w:r>
          </w:p>
          <w:p w:rsidR="00B36AE5" w:rsidRPr="00B36AE5" w:rsidRDefault="00B36AE5" w:rsidP="00D517EE">
            <w:pPr>
              <w:jc w:val="center"/>
              <w:rPr>
                <w:rFonts w:ascii="Times New Roman" w:hAnsi="Times New Roman" w:cs="Times New Roman"/>
                <w:sz w:val="24"/>
                <w:szCs w:val="24"/>
              </w:rPr>
            </w:pPr>
          </w:p>
        </w:tc>
      </w:tr>
      <w:tr w:rsidR="00111C3D" w:rsidRPr="00E7414A" w:rsidTr="00D517EE">
        <w:tc>
          <w:tcPr>
            <w:tcW w:w="2235" w:type="dxa"/>
            <w:vMerge w:val="restart"/>
          </w:tcPr>
          <w:p w:rsidR="00111C3D" w:rsidRDefault="00111C3D" w:rsidP="00D517EE">
            <w:pPr>
              <w:rPr>
                <w:rFonts w:ascii="Times New Roman" w:hAnsi="Times New Roman" w:cs="Times New Roman"/>
              </w:rPr>
            </w:pPr>
            <w:r>
              <w:rPr>
                <w:rFonts w:ascii="Times New Roman" w:hAnsi="Times New Roman" w:cs="Times New Roman"/>
              </w:rPr>
              <w:t>3-й</w:t>
            </w:r>
            <w:r>
              <w:rPr>
                <w:rFonts w:ascii="Times New Roman" w:hAnsi="Times New Roman" w:cs="Times New Roman"/>
              </w:rPr>
              <w:t xml:space="preserve"> </w:t>
            </w:r>
            <w:proofErr w:type="spellStart"/>
            <w:r>
              <w:rPr>
                <w:rFonts w:ascii="Times New Roman" w:hAnsi="Times New Roman" w:cs="Times New Roman"/>
              </w:rPr>
              <w:t>квалификацион</w:t>
            </w:r>
            <w:proofErr w:type="spellEnd"/>
            <w:r>
              <w:rPr>
                <w:rFonts w:ascii="Times New Roman" w:hAnsi="Times New Roman" w:cs="Times New Roman"/>
              </w:rPr>
              <w:t>-</w:t>
            </w:r>
          </w:p>
          <w:p w:rsidR="00111C3D" w:rsidRPr="00E7414A" w:rsidRDefault="00111C3D" w:rsidP="00D517EE">
            <w:pPr>
              <w:rPr>
                <w:rFonts w:ascii="Times New Roman" w:hAnsi="Times New Roman" w:cs="Times New Roman"/>
              </w:rPr>
            </w:pPr>
            <w:proofErr w:type="spellStart"/>
            <w:r>
              <w:rPr>
                <w:rFonts w:ascii="Times New Roman" w:hAnsi="Times New Roman" w:cs="Times New Roman"/>
              </w:rPr>
              <w:t>ный</w:t>
            </w:r>
            <w:proofErr w:type="spellEnd"/>
            <w:r>
              <w:rPr>
                <w:rFonts w:ascii="Times New Roman" w:hAnsi="Times New Roman" w:cs="Times New Roman"/>
              </w:rPr>
              <w:t xml:space="preserve"> уровень</w:t>
            </w:r>
          </w:p>
        </w:tc>
        <w:tc>
          <w:tcPr>
            <w:tcW w:w="6090" w:type="dxa"/>
            <w:gridSpan w:val="3"/>
          </w:tcPr>
          <w:p w:rsidR="00111C3D" w:rsidRDefault="00111C3D" w:rsidP="00D517EE">
            <w:pPr>
              <w:jc w:val="both"/>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rPr>
              <w:t>профессий служащих</w:t>
            </w:r>
            <w:r>
              <w:rPr>
                <w:rFonts w:ascii="Times New Roman" w:hAnsi="Times New Roman" w:cs="Times New Roman"/>
              </w:rPr>
              <w:t xml:space="preserve">, по которым </w:t>
            </w:r>
            <w:proofErr w:type="spellStart"/>
            <w:r>
              <w:rPr>
                <w:rFonts w:ascii="Times New Roman" w:hAnsi="Times New Roman" w:cs="Times New Roman"/>
              </w:rPr>
              <w:t>предусмот</w:t>
            </w:r>
            <w:proofErr w:type="spellEnd"/>
            <w:r>
              <w:rPr>
                <w:rFonts w:ascii="Times New Roman" w:hAnsi="Times New Roman" w:cs="Times New Roman"/>
              </w:rPr>
              <w:t>-</w:t>
            </w:r>
          </w:p>
          <w:p w:rsidR="00111C3D" w:rsidRPr="00E7414A" w:rsidRDefault="00111C3D" w:rsidP="00D517EE">
            <w:pPr>
              <w:jc w:val="both"/>
              <w:rPr>
                <w:rFonts w:ascii="Times New Roman" w:hAnsi="Times New Roman" w:cs="Times New Roman"/>
              </w:rPr>
            </w:pPr>
            <w:r>
              <w:rPr>
                <w:rFonts w:ascii="Times New Roman" w:hAnsi="Times New Roman" w:cs="Times New Roman"/>
              </w:rPr>
              <w:t xml:space="preserve">рено </w:t>
            </w:r>
            <w:r>
              <w:rPr>
                <w:rFonts w:ascii="Times New Roman" w:hAnsi="Times New Roman" w:cs="Times New Roman"/>
              </w:rPr>
              <w:t>присвоение 11</w:t>
            </w:r>
            <w:r>
              <w:rPr>
                <w:rFonts w:ascii="Times New Roman" w:hAnsi="Times New Roman" w:cs="Times New Roman"/>
              </w:rPr>
              <w:t xml:space="preserve"> квалификационного разряда в соответствии с Единым тарифно-квалификационным справочником работ и профессий рабочих.</w:t>
            </w:r>
          </w:p>
        </w:tc>
        <w:tc>
          <w:tcPr>
            <w:tcW w:w="1528" w:type="dxa"/>
          </w:tcPr>
          <w:p w:rsidR="00111C3D" w:rsidRDefault="00111C3D" w:rsidP="00D517EE">
            <w:pPr>
              <w:rPr>
                <w:rFonts w:ascii="Times New Roman" w:hAnsi="Times New Roman" w:cs="Times New Roman"/>
              </w:rPr>
            </w:pPr>
          </w:p>
          <w:p w:rsidR="00111C3D" w:rsidRDefault="00111C3D" w:rsidP="00D517EE">
            <w:pPr>
              <w:rPr>
                <w:rFonts w:ascii="Times New Roman" w:hAnsi="Times New Roman" w:cs="Times New Roman"/>
              </w:rPr>
            </w:pPr>
            <w:r>
              <w:rPr>
                <w:rFonts w:ascii="Times New Roman" w:hAnsi="Times New Roman" w:cs="Times New Roman"/>
              </w:rPr>
              <w:t xml:space="preserve">Размеры </w:t>
            </w:r>
            <w:proofErr w:type="gramStart"/>
            <w:r>
              <w:rPr>
                <w:rFonts w:ascii="Times New Roman" w:hAnsi="Times New Roman" w:cs="Times New Roman"/>
              </w:rPr>
              <w:t>должностных</w:t>
            </w:r>
            <w:proofErr w:type="gramEnd"/>
          </w:p>
          <w:p w:rsidR="00111C3D" w:rsidRPr="00E7414A" w:rsidRDefault="00111C3D" w:rsidP="00D517EE">
            <w:pPr>
              <w:rPr>
                <w:rFonts w:ascii="Times New Roman" w:hAnsi="Times New Roman" w:cs="Times New Roman"/>
              </w:rPr>
            </w:pPr>
            <w:r>
              <w:rPr>
                <w:rFonts w:ascii="Times New Roman" w:hAnsi="Times New Roman" w:cs="Times New Roman"/>
              </w:rPr>
              <w:t>окладов, руб.</w:t>
            </w:r>
          </w:p>
        </w:tc>
      </w:tr>
      <w:tr w:rsidR="00111C3D" w:rsidRPr="00B36AE5" w:rsidTr="001D4FB4">
        <w:trPr>
          <w:trHeight w:val="516"/>
        </w:trPr>
        <w:tc>
          <w:tcPr>
            <w:tcW w:w="2235" w:type="dxa"/>
            <w:vMerge/>
          </w:tcPr>
          <w:p w:rsidR="00111C3D" w:rsidRPr="00E7414A" w:rsidRDefault="00111C3D" w:rsidP="00D517EE">
            <w:pPr>
              <w:rPr>
                <w:rFonts w:ascii="Times New Roman" w:hAnsi="Times New Roman" w:cs="Times New Roman"/>
              </w:rPr>
            </w:pPr>
          </w:p>
        </w:tc>
        <w:tc>
          <w:tcPr>
            <w:tcW w:w="6090" w:type="dxa"/>
            <w:gridSpan w:val="3"/>
          </w:tcPr>
          <w:p w:rsidR="00111C3D" w:rsidRPr="00923773" w:rsidRDefault="00111C3D" w:rsidP="00B27217">
            <w:pPr>
              <w:jc w:val="center"/>
              <w:rPr>
                <w:rFonts w:ascii="Times New Roman" w:hAnsi="Times New Roman" w:cs="Times New Roman"/>
                <w:b/>
              </w:rPr>
            </w:pPr>
            <w:r>
              <w:rPr>
                <w:rFonts w:ascii="Times New Roman" w:hAnsi="Times New Roman" w:cs="Times New Roman"/>
                <w:b/>
              </w:rPr>
              <w:t>Ведущий (главный специалист)</w:t>
            </w:r>
          </w:p>
        </w:tc>
        <w:tc>
          <w:tcPr>
            <w:tcW w:w="1528" w:type="dxa"/>
          </w:tcPr>
          <w:p w:rsidR="00111C3D" w:rsidRPr="00B36AE5" w:rsidRDefault="00111C3D" w:rsidP="00D517EE">
            <w:pPr>
              <w:rPr>
                <w:rFonts w:ascii="Times New Roman" w:hAnsi="Times New Roman" w:cs="Times New Roman"/>
                <w:b/>
              </w:rPr>
            </w:pPr>
            <w:r>
              <w:rPr>
                <w:rFonts w:ascii="Times New Roman" w:hAnsi="Times New Roman" w:cs="Times New Roman"/>
                <w:b/>
              </w:rPr>
              <w:t>4590,00</w:t>
            </w:r>
          </w:p>
        </w:tc>
      </w:tr>
      <w:tr w:rsidR="009C5BFA" w:rsidRPr="00B36AE5" w:rsidTr="009C5BFA">
        <w:tc>
          <w:tcPr>
            <w:tcW w:w="2250" w:type="dxa"/>
            <w:gridSpan w:val="2"/>
            <w:vMerge w:val="restart"/>
          </w:tcPr>
          <w:p w:rsidR="009C5BFA" w:rsidRPr="00B36AE5" w:rsidRDefault="009C5BFA" w:rsidP="009C5BFA">
            <w:pPr>
              <w:jc w:val="center"/>
              <w:rPr>
                <w:rFonts w:ascii="Times New Roman" w:hAnsi="Times New Roman" w:cs="Times New Roman"/>
                <w:sz w:val="24"/>
                <w:szCs w:val="24"/>
              </w:rPr>
            </w:pPr>
            <w:r>
              <w:rPr>
                <w:rFonts w:ascii="Times New Roman" w:hAnsi="Times New Roman" w:cs="Times New Roman"/>
                <w:sz w:val="24"/>
                <w:szCs w:val="24"/>
              </w:rPr>
              <w:t>4-й квалификационный уровень</w:t>
            </w:r>
          </w:p>
        </w:tc>
        <w:tc>
          <w:tcPr>
            <w:tcW w:w="6060" w:type="dxa"/>
          </w:tcPr>
          <w:p w:rsidR="009C5BFA" w:rsidRPr="00B36AE5" w:rsidRDefault="009C5BFA" w:rsidP="009C5BFA">
            <w:pPr>
              <w:jc w:val="center"/>
              <w:rPr>
                <w:rFonts w:ascii="Times New Roman" w:hAnsi="Times New Roman" w:cs="Times New Roman"/>
                <w:sz w:val="24"/>
                <w:szCs w:val="24"/>
              </w:rPr>
            </w:pPr>
            <w:r>
              <w:rPr>
                <w:rFonts w:ascii="Times New Roman" w:hAnsi="Times New Roman" w:cs="Times New Roman"/>
                <w:sz w:val="24"/>
                <w:szCs w:val="24"/>
              </w:rPr>
              <w:t>Наименование профессий, служащих, по которым предусмотрено присвоение 12, 13 квалификационных разрядов в соответствии с Единым тарифно-квалификационным справочником работ и профессий рабочих</w:t>
            </w:r>
          </w:p>
        </w:tc>
        <w:tc>
          <w:tcPr>
            <w:tcW w:w="1543" w:type="dxa"/>
            <w:gridSpan w:val="2"/>
          </w:tcPr>
          <w:p w:rsidR="009C5BFA" w:rsidRPr="00B36AE5" w:rsidRDefault="009C5BFA" w:rsidP="009C5BFA">
            <w:pPr>
              <w:jc w:val="center"/>
              <w:rPr>
                <w:rFonts w:ascii="Times New Roman" w:hAnsi="Times New Roman" w:cs="Times New Roman"/>
                <w:sz w:val="24"/>
                <w:szCs w:val="24"/>
              </w:rPr>
            </w:pPr>
          </w:p>
        </w:tc>
      </w:tr>
      <w:tr w:rsidR="009C5BFA" w:rsidRPr="00B36AE5" w:rsidTr="009C5BFA">
        <w:tc>
          <w:tcPr>
            <w:tcW w:w="2250" w:type="dxa"/>
            <w:gridSpan w:val="2"/>
            <w:vMerge/>
          </w:tcPr>
          <w:p w:rsidR="009C5BFA" w:rsidRDefault="009C5BFA" w:rsidP="009C5BFA">
            <w:pPr>
              <w:jc w:val="center"/>
              <w:rPr>
                <w:rFonts w:ascii="Times New Roman" w:hAnsi="Times New Roman" w:cs="Times New Roman"/>
                <w:sz w:val="24"/>
                <w:szCs w:val="24"/>
              </w:rPr>
            </w:pPr>
          </w:p>
        </w:tc>
        <w:tc>
          <w:tcPr>
            <w:tcW w:w="6060" w:type="dxa"/>
          </w:tcPr>
          <w:p w:rsidR="009C5BFA" w:rsidRPr="00B27217" w:rsidRDefault="009C5BFA" w:rsidP="009C5BFA">
            <w:pPr>
              <w:jc w:val="center"/>
              <w:rPr>
                <w:rFonts w:ascii="Times New Roman" w:hAnsi="Times New Roman" w:cs="Times New Roman"/>
                <w:b/>
                <w:sz w:val="24"/>
                <w:szCs w:val="24"/>
              </w:rPr>
            </w:pPr>
            <w:r w:rsidRPr="00B27217">
              <w:rPr>
                <w:rFonts w:ascii="Times New Roman" w:hAnsi="Times New Roman" w:cs="Times New Roman"/>
                <w:b/>
                <w:sz w:val="24"/>
                <w:szCs w:val="24"/>
              </w:rPr>
              <w:t>Бухгалтер расчетного отдела</w:t>
            </w:r>
          </w:p>
        </w:tc>
        <w:tc>
          <w:tcPr>
            <w:tcW w:w="1543" w:type="dxa"/>
            <w:gridSpan w:val="2"/>
          </w:tcPr>
          <w:p w:rsidR="009C5BFA" w:rsidRPr="00B27217" w:rsidRDefault="009C5BFA" w:rsidP="009C5BFA">
            <w:pPr>
              <w:jc w:val="center"/>
              <w:rPr>
                <w:rFonts w:ascii="Times New Roman" w:hAnsi="Times New Roman" w:cs="Times New Roman"/>
                <w:b/>
                <w:sz w:val="24"/>
                <w:szCs w:val="24"/>
              </w:rPr>
            </w:pPr>
            <w:r w:rsidRPr="00B27217">
              <w:rPr>
                <w:rFonts w:ascii="Times New Roman" w:hAnsi="Times New Roman" w:cs="Times New Roman"/>
                <w:b/>
                <w:sz w:val="24"/>
                <w:szCs w:val="24"/>
              </w:rPr>
              <w:t>7636,00</w:t>
            </w:r>
          </w:p>
        </w:tc>
      </w:tr>
      <w:tr w:rsidR="00111C3D" w:rsidRPr="00B36AE5" w:rsidTr="00C319CB">
        <w:tc>
          <w:tcPr>
            <w:tcW w:w="9853" w:type="dxa"/>
            <w:gridSpan w:val="5"/>
          </w:tcPr>
          <w:p w:rsidR="00111C3D" w:rsidRDefault="00111C3D" w:rsidP="00111C3D">
            <w:pPr>
              <w:jc w:val="center"/>
              <w:rPr>
                <w:rFonts w:ascii="Times New Roman" w:hAnsi="Times New Roman" w:cs="Times New Roman"/>
                <w:sz w:val="24"/>
                <w:szCs w:val="24"/>
              </w:rPr>
            </w:pPr>
            <w:r w:rsidRPr="00B36AE5">
              <w:rPr>
                <w:rFonts w:ascii="Times New Roman" w:hAnsi="Times New Roman" w:cs="Times New Roman"/>
                <w:sz w:val="24"/>
                <w:szCs w:val="24"/>
              </w:rPr>
              <w:t>Профессиональная квалификационная группа профессий</w:t>
            </w:r>
            <w:r>
              <w:rPr>
                <w:rFonts w:ascii="Times New Roman" w:hAnsi="Times New Roman" w:cs="Times New Roman"/>
                <w:sz w:val="24"/>
                <w:szCs w:val="24"/>
              </w:rPr>
              <w:t xml:space="preserve"> служащих третьего</w:t>
            </w:r>
            <w:r w:rsidRPr="00B36AE5">
              <w:rPr>
                <w:rFonts w:ascii="Times New Roman" w:hAnsi="Times New Roman" w:cs="Times New Roman"/>
                <w:sz w:val="24"/>
                <w:szCs w:val="24"/>
              </w:rPr>
              <w:t xml:space="preserve"> уровня</w:t>
            </w:r>
          </w:p>
          <w:p w:rsidR="00111C3D" w:rsidRDefault="00111C3D" w:rsidP="009C5BFA">
            <w:pPr>
              <w:jc w:val="center"/>
              <w:rPr>
                <w:rFonts w:ascii="Times New Roman" w:hAnsi="Times New Roman" w:cs="Times New Roman"/>
                <w:sz w:val="24"/>
                <w:szCs w:val="24"/>
              </w:rPr>
            </w:pPr>
          </w:p>
        </w:tc>
      </w:tr>
      <w:tr w:rsidR="00111C3D" w:rsidRPr="00B36AE5" w:rsidTr="009C5BFA">
        <w:tc>
          <w:tcPr>
            <w:tcW w:w="2250" w:type="dxa"/>
            <w:gridSpan w:val="2"/>
          </w:tcPr>
          <w:p w:rsidR="00111C3D" w:rsidRDefault="00111C3D" w:rsidP="009C5BFA">
            <w:pPr>
              <w:jc w:val="center"/>
              <w:rPr>
                <w:rFonts w:ascii="Times New Roman" w:hAnsi="Times New Roman" w:cs="Times New Roman"/>
                <w:sz w:val="24"/>
                <w:szCs w:val="24"/>
              </w:rPr>
            </w:pPr>
            <w:r>
              <w:rPr>
                <w:rFonts w:ascii="Times New Roman" w:hAnsi="Times New Roman" w:cs="Times New Roman"/>
                <w:sz w:val="24"/>
                <w:szCs w:val="24"/>
              </w:rPr>
              <w:t>1-й квалификационный уровень</w:t>
            </w:r>
          </w:p>
        </w:tc>
        <w:tc>
          <w:tcPr>
            <w:tcW w:w="6060" w:type="dxa"/>
          </w:tcPr>
          <w:p w:rsidR="00111C3D" w:rsidRDefault="00B27217" w:rsidP="009C5BFA">
            <w:pPr>
              <w:jc w:val="center"/>
              <w:rPr>
                <w:rFonts w:ascii="Times New Roman" w:hAnsi="Times New Roman" w:cs="Times New Roman"/>
                <w:sz w:val="24"/>
                <w:szCs w:val="24"/>
              </w:rPr>
            </w:pPr>
            <w:r>
              <w:rPr>
                <w:rFonts w:ascii="Times New Roman" w:hAnsi="Times New Roman" w:cs="Times New Roman"/>
                <w:sz w:val="24"/>
                <w:szCs w:val="24"/>
              </w:rPr>
              <w:t>Наименование профессий, служащих, по которым</w:t>
            </w:r>
            <w:r>
              <w:rPr>
                <w:rFonts w:ascii="Times New Roman" w:hAnsi="Times New Roman" w:cs="Times New Roman"/>
                <w:sz w:val="24"/>
                <w:szCs w:val="24"/>
              </w:rPr>
              <w:t xml:space="preserve"> предусмотрено присвоение 14  квалификационного разряда</w:t>
            </w:r>
            <w:r>
              <w:rPr>
                <w:rFonts w:ascii="Times New Roman" w:hAnsi="Times New Roman" w:cs="Times New Roman"/>
                <w:sz w:val="24"/>
                <w:szCs w:val="24"/>
              </w:rPr>
              <w:t xml:space="preserve"> в соответствии с Единым тарифно-квалификационным справочником работ и профессий рабочих</w:t>
            </w:r>
          </w:p>
        </w:tc>
        <w:tc>
          <w:tcPr>
            <w:tcW w:w="1543" w:type="dxa"/>
            <w:gridSpan w:val="2"/>
          </w:tcPr>
          <w:p w:rsidR="00111C3D" w:rsidRDefault="00111C3D" w:rsidP="009C5BFA">
            <w:pPr>
              <w:jc w:val="center"/>
              <w:rPr>
                <w:rFonts w:ascii="Times New Roman" w:hAnsi="Times New Roman" w:cs="Times New Roman"/>
                <w:sz w:val="24"/>
                <w:szCs w:val="24"/>
              </w:rPr>
            </w:pPr>
          </w:p>
        </w:tc>
      </w:tr>
      <w:tr w:rsidR="00B27217" w:rsidRPr="00B36AE5" w:rsidTr="009C5BFA">
        <w:tc>
          <w:tcPr>
            <w:tcW w:w="2250" w:type="dxa"/>
            <w:gridSpan w:val="2"/>
          </w:tcPr>
          <w:p w:rsidR="00B27217" w:rsidRDefault="00B27217" w:rsidP="009C5BFA">
            <w:pPr>
              <w:jc w:val="center"/>
              <w:rPr>
                <w:rFonts w:ascii="Times New Roman" w:hAnsi="Times New Roman" w:cs="Times New Roman"/>
                <w:sz w:val="24"/>
                <w:szCs w:val="24"/>
              </w:rPr>
            </w:pPr>
          </w:p>
        </w:tc>
        <w:tc>
          <w:tcPr>
            <w:tcW w:w="6060" w:type="dxa"/>
          </w:tcPr>
          <w:p w:rsidR="00B27217" w:rsidRPr="00B27217" w:rsidRDefault="00B27217" w:rsidP="009C5BFA">
            <w:pPr>
              <w:jc w:val="center"/>
              <w:rPr>
                <w:rFonts w:ascii="Times New Roman" w:hAnsi="Times New Roman" w:cs="Times New Roman"/>
                <w:b/>
                <w:sz w:val="24"/>
                <w:szCs w:val="24"/>
              </w:rPr>
            </w:pPr>
            <w:r w:rsidRPr="00B27217">
              <w:rPr>
                <w:rFonts w:ascii="Times New Roman" w:hAnsi="Times New Roman" w:cs="Times New Roman"/>
                <w:b/>
                <w:sz w:val="24"/>
                <w:szCs w:val="24"/>
              </w:rPr>
              <w:t>Начальник отдела, главный бухгалтер</w:t>
            </w:r>
          </w:p>
        </w:tc>
        <w:tc>
          <w:tcPr>
            <w:tcW w:w="1543" w:type="dxa"/>
            <w:gridSpan w:val="2"/>
          </w:tcPr>
          <w:p w:rsidR="00B27217" w:rsidRPr="00B27217" w:rsidRDefault="00B27217" w:rsidP="009C5BFA">
            <w:pPr>
              <w:jc w:val="center"/>
              <w:rPr>
                <w:rFonts w:ascii="Times New Roman" w:hAnsi="Times New Roman" w:cs="Times New Roman"/>
                <w:b/>
                <w:sz w:val="24"/>
                <w:szCs w:val="24"/>
              </w:rPr>
            </w:pPr>
            <w:r w:rsidRPr="00B27217">
              <w:rPr>
                <w:rFonts w:ascii="Times New Roman" w:hAnsi="Times New Roman" w:cs="Times New Roman"/>
                <w:b/>
                <w:sz w:val="24"/>
                <w:szCs w:val="24"/>
              </w:rPr>
              <w:t>8484,00</w:t>
            </w:r>
          </w:p>
        </w:tc>
      </w:tr>
    </w:tbl>
    <w:p w:rsidR="00B36AE5" w:rsidRDefault="00B36AE5" w:rsidP="00EC47FB">
      <w:pPr>
        <w:rPr>
          <w:rFonts w:ascii="Times New Roman" w:hAnsi="Times New Roman" w:cs="Times New Roman"/>
          <w:sz w:val="28"/>
          <w:szCs w:val="28"/>
        </w:rPr>
      </w:pPr>
    </w:p>
    <w:p w:rsidR="00B36AE5" w:rsidRPr="00B36AE5" w:rsidRDefault="00B36AE5" w:rsidP="00B36AE5">
      <w:pPr>
        <w:widowControl w:val="0"/>
        <w:spacing w:after="0" w:line="240" w:lineRule="auto"/>
        <w:rPr>
          <w:rFonts w:ascii="Courier New" w:eastAsia="Times New Roman" w:hAnsi="Courier New" w:cs="Courier New"/>
          <w:sz w:val="24"/>
          <w:szCs w:val="24"/>
        </w:rPr>
        <w:sectPr w:rsidR="00B36AE5" w:rsidRPr="00B36AE5" w:rsidSect="00B27217">
          <w:footerReference w:type="default" r:id="rId6"/>
          <w:pgSz w:w="11909" w:h="16838"/>
          <w:pgMar w:top="851" w:right="851" w:bottom="794" w:left="1418" w:header="0" w:footer="6" w:gutter="0"/>
          <w:pgNumType w:start="12"/>
          <w:cols w:space="720"/>
          <w:noEndnote/>
          <w:docGrid w:linePitch="360"/>
        </w:sectPr>
      </w:pPr>
    </w:p>
    <w:p w:rsidR="00B27217" w:rsidRDefault="00B27217" w:rsidP="00B27217">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3</w:t>
      </w:r>
      <w:r>
        <w:rPr>
          <w:rFonts w:ascii="Times New Roman" w:hAnsi="Times New Roman" w:cs="Times New Roman"/>
          <w:sz w:val="20"/>
          <w:szCs w:val="20"/>
        </w:rPr>
        <w:t xml:space="preserve"> </w:t>
      </w:r>
    </w:p>
    <w:p w:rsidR="00B27217" w:rsidRDefault="00B27217" w:rsidP="00B27217">
      <w:pPr>
        <w:spacing w:after="0"/>
        <w:jc w:val="right"/>
        <w:rPr>
          <w:rFonts w:ascii="Times New Roman" w:hAnsi="Times New Roman" w:cs="Times New Roman"/>
          <w:sz w:val="20"/>
          <w:szCs w:val="20"/>
        </w:rPr>
      </w:pPr>
      <w:r>
        <w:rPr>
          <w:rFonts w:ascii="Times New Roman" w:hAnsi="Times New Roman" w:cs="Times New Roman"/>
          <w:sz w:val="20"/>
          <w:szCs w:val="20"/>
        </w:rPr>
        <w:t>к</w:t>
      </w:r>
      <w:r w:rsidRPr="00974714">
        <w:rPr>
          <w:rFonts w:ascii="Times New Roman" w:hAnsi="Times New Roman" w:cs="Times New Roman"/>
          <w:sz w:val="20"/>
          <w:szCs w:val="20"/>
        </w:rPr>
        <w:t xml:space="preserve"> Положению</w:t>
      </w:r>
      <w:r>
        <w:rPr>
          <w:rFonts w:ascii="Times New Roman" w:hAnsi="Times New Roman" w:cs="Times New Roman"/>
          <w:sz w:val="20"/>
          <w:szCs w:val="20"/>
        </w:rPr>
        <w:t xml:space="preserve"> об условиях оплаты труда</w:t>
      </w:r>
    </w:p>
    <w:p w:rsidR="00B27217" w:rsidRDefault="00B27217" w:rsidP="00B27217">
      <w:pPr>
        <w:spacing w:after="0"/>
        <w:jc w:val="right"/>
        <w:rPr>
          <w:rFonts w:ascii="Times New Roman" w:hAnsi="Times New Roman" w:cs="Times New Roman"/>
          <w:sz w:val="20"/>
          <w:szCs w:val="20"/>
        </w:rPr>
      </w:pPr>
      <w:r>
        <w:rPr>
          <w:rFonts w:ascii="Times New Roman" w:hAnsi="Times New Roman" w:cs="Times New Roman"/>
          <w:sz w:val="20"/>
          <w:szCs w:val="20"/>
        </w:rPr>
        <w:t>работников, занимающих должности служащих</w:t>
      </w:r>
    </w:p>
    <w:p w:rsidR="00B27217" w:rsidRDefault="00B27217" w:rsidP="00B27217">
      <w:pPr>
        <w:spacing w:after="0"/>
        <w:jc w:val="right"/>
        <w:rPr>
          <w:rFonts w:ascii="Times New Roman" w:hAnsi="Times New Roman" w:cs="Times New Roman"/>
          <w:sz w:val="20"/>
          <w:szCs w:val="20"/>
        </w:rPr>
      </w:pPr>
      <w:r>
        <w:rPr>
          <w:rFonts w:ascii="Times New Roman" w:hAnsi="Times New Roman" w:cs="Times New Roman"/>
          <w:sz w:val="20"/>
          <w:szCs w:val="20"/>
        </w:rPr>
        <w:t>и рабочих администрации сельского поселения</w:t>
      </w:r>
    </w:p>
    <w:p w:rsidR="00B27217" w:rsidRDefault="00B27217" w:rsidP="00B27217">
      <w:pPr>
        <w:spacing w:after="0"/>
        <w:jc w:val="right"/>
        <w:rPr>
          <w:rFonts w:ascii="Times New Roman" w:hAnsi="Times New Roman" w:cs="Times New Roman"/>
          <w:sz w:val="20"/>
          <w:szCs w:val="20"/>
        </w:rPr>
      </w:pPr>
      <w:r>
        <w:rPr>
          <w:rFonts w:ascii="Times New Roman" w:hAnsi="Times New Roman" w:cs="Times New Roman"/>
          <w:sz w:val="20"/>
          <w:szCs w:val="20"/>
        </w:rPr>
        <w:t xml:space="preserve">«село Манилы», </w:t>
      </w:r>
      <w:proofErr w:type="gramStart"/>
      <w:r>
        <w:rPr>
          <w:rFonts w:ascii="Times New Roman" w:hAnsi="Times New Roman" w:cs="Times New Roman"/>
          <w:sz w:val="20"/>
          <w:szCs w:val="20"/>
        </w:rPr>
        <w:t>утвержденную</w:t>
      </w:r>
      <w:proofErr w:type="gramEnd"/>
      <w:r>
        <w:rPr>
          <w:rFonts w:ascii="Times New Roman" w:hAnsi="Times New Roman" w:cs="Times New Roman"/>
          <w:sz w:val="20"/>
          <w:szCs w:val="20"/>
        </w:rPr>
        <w:t xml:space="preserve"> постановлением Главы</w:t>
      </w:r>
    </w:p>
    <w:p w:rsidR="00B36AE5" w:rsidRDefault="00B27217" w:rsidP="00B27217">
      <w:pPr>
        <w:jc w:val="right"/>
        <w:rPr>
          <w:rFonts w:ascii="Times New Roman" w:hAnsi="Times New Roman" w:cs="Times New Roman"/>
          <w:sz w:val="20"/>
          <w:szCs w:val="20"/>
        </w:rPr>
      </w:pPr>
      <w:r>
        <w:rPr>
          <w:rFonts w:ascii="Times New Roman" w:hAnsi="Times New Roman" w:cs="Times New Roman"/>
          <w:sz w:val="20"/>
          <w:szCs w:val="20"/>
        </w:rPr>
        <w:t>сельского поселения «село Манилы» от 09.03.2016 г. № 14</w:t>
      </w:r>
    </w:p>
    <w:p w:rsidR="00B27217" w:rsidRDefault="00B27217" w:rsidP="00B27217">
      <w:pPr>
        <w:jc w:val="right"/>
        <w:rPr>
          <w:rFonts w:ascii="Times New Roman" w:hAnsi="Times New Roman" w:cs="Times New Roman"/>
          <w:sz w:val="20"/>
          <w:szCs w:val="20"/>
        </w:rPr>
      </w:pPr>
    </w:p>
    <w:p w:rsidR="00B27217" w:rsidRDefault="00B27217" w:rsidP="00B27217">
      <w:pPr>
        <w:jc w:val="center"/>
        <w:rPr>
          <w:rFonts w:ascii="Times New Roman" w:eastAsiaTheme="minorHAnsi" w:hAnsi="Times New Roman" w:cs="Times New Roman"/>
          <w:sz w:val="28"/>
          <w:szCs w:val="28"/>
          <w:lang w:eastAsia="en-US"/>
        </w:rPr>
      </w:pPr>
      <w:r w:rsidRPr="00B27217">
        <w:rPr>
          <w:rFonts w:ascii="Times New Roman" w:eastAsiaTheme="minorHAnsi" w:hAnsi="Times New Roman" w:cs="Times New Roman"/>
          <w:sz w:val="28"/>
          <w:szCs w:val="28"/>
          <w:lang w:eastAsia="en-US"/>
        </w:rPr>
        <w:t>Перечень должностей и профессий  администрации сельского поселения «село Манилы»</w:t>
      </w:r>
      <w:r>
        <w:rPr>
          <w:rFonts w:ascii="Times New Roman" w:eastAsiaTheme="minorHAnsi" w:hAnsi="Times New Roman" w:cs="Times New Roman"/>
          <w:sz w:val="28"/>
          <w:szCs w:val="28"/>
          <w:lang w:eastAsia="en-US"/>
        </w:rPr>
        <w:t xml:space="preserve"> с ненормированным рабочим днем</w:t>
      </w:r>
    </w:p>
    <w:tbl>
      <w:tblPr>
        <w:tblStyle w:val="a4"/>
        <w:tblW w:w="0" w:type="auto"/>
        <w:tblLook w:val="04A0" w:firstRow="1" w:lastRow="0" w:firstColumn="1" w:lastColumn="0" w:noHBand="0" w:noVBand="1"/>
      </w:tblPr>
      <w:tblGrid>
        <w:gridCol w:w="534"/>
        <w:gridCol w:w="5846"/>
        <w:gridCol w:w="3191"/>
      </w:tblGrid>
      <w:tr w:rsidR="00B27217" w:rsidRPr="00B27217" w:rsidTr="00D517EE">
        <w:tc>
          <w:tcPr>
            <w:tcW w:w="534" w:type="dxa"/>
          </w:tcPr>
          <w:p w:rsidR="00B27217" w:rsidRPr="00B27217" w:rsidRDefault="00B27217" w:rsidP="00B27217">
            <w:pPr>
              <w:jc w:val="cente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 xml:space="preserve">№ </w:t>
            </w:r>
            <w:proofErr w:type="spellStart"/>
            <w:r w:rsidRPr="00B27217">
              <w:rPr>
                <w:rFonts w:ascii="Times New Roman" w:eastAsiaTheme="minorHAnsi" w:hAnsi="Times New Roman" w:cs="Times New Roman"/>
                <w:lang w:eastAsia="en-US"/>
              </w:rPr>
              <w:t>пп</w:t>
            </w:r>
            <w:proofErr w:type="spellEnd"/>
          </w:p>
        </w:tc>
        <w:tc>
          <w:tcPr>
            <w:tcW w:w="5846" w:type="dxa"/>
          </w:tcPr>
          <w:p w:rsidR="00B27217" w:rsidRPr="00B27217" w:rsidRDefault="00B27217" w:rsidP="00B27217">
            <w:pPr>
              <w:jc w:val="cente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Должность (профессия)</w:t>
            </w:r>
          </w:p>
        </w:tc>
        <w:tc>
          <w:tcPr>
            <w:tcW w:w="3191" w:type="dxa"/>
          </w:tcPr>
          <w:p w:rsidR="00B27217" w:rsidRPr="00B27217" w:rsidRDefault="00B27217" w:rsidP="00B27217">
            <w:pPr>
              <w:jc w:val="cente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Количество оплачиваемых дней дополнительного отпуска за ненормированный рабочий день</w:t>
            </w:r>
          </w:p>
        </w:tc>
      </w:tr>
      <w:tr w:rsidR="00B27217" w:rsidRPr="00B27217" w:rsidTr="00D517EE">
        <w:tc>
          <w:tcPr>
            <w:tcW w:w="534" w:type="dxa"/>
          </w:tcPr>
          <w:p w:rsidR="00B27217" w:rsidRPr="00B27217" w:rsidRDefault="00B27217" w:rsidP="00B27217">
            <w:pPr>
              <w:jc w:val="cente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1</w:t>
            </w:r>
          </w:p>
        </w:tc>
        <w:tc>
          <w:tcPr>
            <w:tcW w:w="5846" w:type="dxa"/>
          </w:tcPr>
          <w:p w:rsidR="00B27217" w:rsidRPr="00B27217" w:rsidRDefault="00B27217" w:rsidP="00B27217">
            <w:pP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Глава сельского поселения «село Манилы»</w:t>
            </w:r>
          </w:p>
        </w:tc>
        <w:tc>
          <w:tcPr>
            <w:tcW w:w="3191" w:type="dxa"/>
          </w:tcPr>
          <w:p w:rsidR="00B27217" w:rsidRPr="00B27217" w:rsidRDefault="00B27217" w:rsidP="00B27217">
            <w:pPr>
              <w:jc w:val="cente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6</w:t>
            </w:r>
          </w:p>
        </w:tc>
      </w:tr>
      <w:tr w:rsidR="00B27217" w:rsidRPr="00B27217" w:rsidTr="00D517EE">
        <w:tc>
          <w:tcPr>
            <w:tcW w:w="534" w:type="dxa"/>
          </w:tcPr>
          <w:p w:rsidR="00B27217" w:rsidRPr="00B27217" w:rsidRDefault="00B27217" w:rsidP="00B27217">
            <w:pPr>
              <w:jc w:val="cente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2</w:t>
            </w:r>
          </w:p>
        </w:tc>
        <w:tc>
          <w:tcPr>
            <w:tcW w:w="5846" w:type="dxa"/>
          </w:tcPr>
          <w:p w:rsidR="00B27217" w:rsidRPr="00B27217" w:rsidRDefault="00B27217" w:rsidP="00B27217">
            <w:pP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Заместитель главы</w:t>
            </w:r>
          </w:p>
        </w:tc>
        <w:tc>
          <w:tcPr>
            <w:tcW w:w="3191" w:type="dxa"/>
          </w:tcPr>
          <w:p w:rsidR="00B27217" w:rsidRPr="00B27217" w:rsidRDefault="00B27217" w:rsidP="00B27217">
            <w:pPr>
              <w:jc w:val="cente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6</w:t>
            </w:r>
          </w:p>
        </w:tc>
      </w:tr>
      <w:tr w:rsidR="00B27217" w:rsidRPr="00B27217" w:rsidTr="00D517EE">
        <w:tc>
          <w:tcPr>
            <w:tcW w:w="534" w:type="dxa"/>
          </w:tcPr>
          <w:p w:rsidR="00B27217" w:rsidRPr="00B27217" w:rsidRDefault="00B27217" w:rsidP="00B27217">
            <w:pPr>
              <w:jc w:val="cente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3</w:t>
            </w:r>
          </w:p>
        </w:tc>
        <w:tc>
          <w:tcPr>
            <w:tcW w:w="5846" w:type="dxa"/>
          </w:tcPr>
          <w:p w:rsidR="00B27217" w:rsidRPr="00B27217" w:rsidRDefault="00B27217" w:rsidP="00B27217">
            <w:pP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Главный бухгалтер</w:t>
            </w:r>
          </w:p>
        </w:tc>
        <w:tc>
          <w:tcPr>
            <w:tcW w:w="3191" w:type="dxa"/>
          </w:tcPr>
          <w:p w:rsidR="00B27217" w:rsidRPr="00B27217" w:rsidRDefault="00B27217" w:rsidP="00B27217">
            <w:pPr>
              <w:jc w:val="cente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6</w:t>
            </w:r>
          </w:p>
        </w:tc>
      </w:tr>
      <w:tr w:rsidR="00B27217" w:rsidRPr="00B27217" w:rsidTr="00D517EE">
        <w:tc>
          <w:tcPr>
            <w:tcW w:w="534" w:type="dxa"/>
          </w:tcPr>
          <w:p w:rsidR="00B27217" w:rsidRPr="00B27217" w:rsidRDefault="00B27217" w:rsidP="00B27217">
            <w:pPr>
              <w:jc w:val="cente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4</w:t>
            </w:r>
          </w:p>
        </w:tc>
        <w:tc>
          <w:tcPr>
            <w:tcW w:w="5846" w:type="dxa"/>
          </w:tcPr>
          <w:p w:rsidR="00B27217" w:rsidRPr="00B27217" w:rsidRDefault="00B27217" w:rsidP="00B27217">
            <w:pP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Бухгалтер</w:t>
            </w:r>
          </w:p>
        </w:tc>
        <w:tc>
          <w:tcPr>
            <w:tcW w:w="3191" w:type="dxa"/>
          </w:tcPr>
          <w:p w:rsidR="00B27217" w:rsidRPr="00B27217" w:rsidRDefault="00B27217" w:rsidP="00B27217">
            <w:pPr>
              <w:jc w:val="cente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6</w:t>
            </w:r>
          </w:p>
        </w:tc>
      </w:tr>
      <w:tr w:rsidR="00B27217" w:rsidRPr="00B27217" w:rsidTr="00D517EE">
        <w:tc>
          <w:tcPr>
            <w:tcW w:w="534" w:type="dxa"/>
          </w:tcPr>
          <w:p w:rsidR="00B27217" w:rsidRPr="00B27217" w:rsidRDefault="00B27217" w:rsidP="00B27217">
            <w:pPr>
              <w:jc w:val="cente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5</w:t>
            </w:r>
          </w:p>
        </w:tc>
        <w:tc>
          <w:tcPr>
            <w:tcW w:w="5846" w:type="dxa"/>
          </w:tcPr>
          <w:p w:rsidR="00B27217" w:rsidRPr="00B27217" w:rsidRDefault="00B27217" w:rsidP="00B27217">
            <w:pP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Главный (ведущий) специалист</w:t>
            </w:r>
          </w:p>
        </w:tc>
        <w:tc>
          <w:tcPr>
            <w:tcW w:w="3191" w:type="dxa"/>
          </w:tcPr>
          <w:p w:rsidR="00B27217" w:rsidRPr="00B27217" w:rsidRDefault="00B27217" w:rsidP="00B27217">
            <w:pPr>
              <w:jc w:val="cente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6</w:t>
            </w:r>
          </w:p>
        </w:tc>
      </w:tr>
      <w:tr w:rsidR="00B27217" w:rsidRPr="00B27217" w:rsidTr="00D517EE">
        <w:tc>
          <w:tcPr>
            <w:tcW w:w="534" w:type="dxa"/>
          </w:tcPr>
          <w:p w:rsidR="00B27217" w:rsidRPr="00B27217" w:rsidRDefault="00B27217" w:rsidP="00B27217">
            <w:pPr>
              <w:jc w:val="cente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6</w:t>
            </w:r>
          </w:p>
        </w:tc>
        <w:tc>
          <w:tcPr>
            <w:tcW w:w="5846" w:type="dxa"/>
          </w:tcPr>
          <w:p w:rsidR="00B27217" w:rsidRPr="00B27217" w:rsidRDefault="00B27217" w:rsidP="00B27217">
            <w:pP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Специалист</w:t>
            </w:r>
          </w:p>
        </w:tc>
        <w:tc>
          <w:tcPr>
            <w:tcW w:w="3191" w:type="dxa"/>
          </w:tcPr>
          <w:p w:rsidR="00B27217" w:rsidRPr="00B27217" w:rsidRDefault="00B27217" w:rsidP="00B27217">
            <w:pPr>
              <w:jc w:val="cente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6</w:t>
            </w:r>
          </w:p>
        </w:tc>
      </w:tr>
    </w:tbl>
    <w:p w:rsidR="00B27217" w:rsidRPr="00B27217" w:rsidRDefault="00B27217" w:rsidP="00B27217">
      <w:pPr>
        <w:rPr>
          <w:rFonts w:ascii="Times New Roman" w:eastAsiaTheme="minorHAnsi" w:hAnsi="Times New Roman" w:cs="Times New Roman"/>
          <w:lang w:eastAsia="en-US"/>
        </w:rPr>
      </w:pPr>
    </w:p>
    <w:p w:rsidR="00B27217" w:rsidRPr="00B27217" w:rsidRDefault="00B27217" w:rsidP="00B27217">
      <w:pPr>
        <w:rPr>
          <w:rFonts w:ascii="Times New Roman" w:eastAsiaTheme="minorHAnsi" w:hAnsi="Times New Roman" w:cs="Times New Roman"/>
          <w:lang w:eastAsia="en-US"/>
        </w:rPr>
      </w:pPr>
    </w:p>
    <w:p w:rsidR="00B27217" w:rsidRPr="00B27217" w:rsidRDefault="00B27217" w:rsidP="00B27217">
      <w:pPr>
        <w:rPr>
          <w:rFonts w:ascii="Times New Roman" w:eastAsiaTheme="minorHAnsi" w:hAnsi="Times New Roman" w:cs="Times New Roman"/>
          <w:lang w:eastAsia="en-US"/>
        </w:rPr>
      </w:pPr>
      <w:r>
        <w:rPr>
          <w:rFonts w:ascii="Times New Roman" w:eastAsiaTheme="minorHAnsi" w:hAnsi="Times New Roman" w:cs="Times New Roman"/>
          <w:lang w:eastAsia="en-US"/>
        </w:rPr>
        <w:t>«</w:t>
      </w:r>
      <w:r w:rsidRPr="00B27217">
        <w:rPr>
          <w:rFonts w:ascii="Times New Roman" w:eastAsiaTheme="minorHAnsi" w:hAnsi="Times New Roman" w:cs="Times New Roman"/>
          <w:lang w:eastAsia="en-US"/>
        </w:rPr>
        <w:t>ОДОБРЕНО</w:t>
      </w:r>
      <w:r>
        <w:rPr>
          <w:rFonts w:ascii="Times New Roman" w:eastAsiaTheme="minorHAnsi" w:hAnsi="Times New Roman" w:cs="Times New Roman"/>
          <w:lang w:eastAsia="en-US"/>
        </w:rPr>
        <w:t>»</w:t>
      </w:r>
      <w:r w:rsidRPr="00B27217">
        <w:rPr>
          <w:rFonts w:ascii="Times New Roman" w:eastAsiaTheme="minorHAnsi" w:hAnsi="Times New Roman" w:cs="Times New Roman"/>
          <w:lang w:eastAsia="en-US"/>
        </w:rPr>
        <w:t xml:space="preserve"> </w:t>
      </w:r>
    </w:p>
    <w:p w:rsidR="00B27217" w:rsidRPr="00B27217" w:rsidRDefault="00B27217" w:rsidP="00B27217">
      <w:pP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 xml:space="preserve">Собранием коллектива от </w:t>
      </w:r>
      <w:r>
        <w:rPr>
          <w:rFonts w:ascii="Times New Roman" w:eastAsiaTheme="minorHAnsi" w:hAnsi="Times New Roman" w:cs="Times New Roman"/>
          <w:lang w:eastAsia="en-US"/>
        </w:rPr>
        <w:t xml:space="preserve"> </w:t>
      </w:r>
      <w:bookmarkStart w:id="0" w:name="_GoBack"/>
      <w:bookmarkEnd w:id="0"/>
      <w:r w:rsidRPr="00B27217">
        <w:rPr>
          <w:rFonts w:ascii="Times New Roman" w:eastAsiaTheme="minorHAnsi" w:hAnsi="Times New Roman" w:cs="Times New Roman"/>
          <w:lang w:eastAsia="en-US"/>
        </w:rPr>
        <w:t>«___» _______________2016 года</w:t>
      </w:r>
    </w:p>
    <w:p w:rsidR="00B27217" w:rsidRPr="00B27217" w:rsidRDefault="00B27217" w:rsidP="00B27217">
      <w:pPr>
        <w:rPr>
          <w:rFonts w:ascii="Times New Roman" w:eastAsiaTheme="minorHAnsi" w:hAnsi="Times New Roman" w:cs="Times New Roman"/>
          <w:lang w:eastAsia="en-US"/>
        </w:rPr>
      </w:pPr>
    </w:p>
    <w:p w:rsidR="00B27217" w:rsidRPr="00B27217" w:rsidRDefault="00B27217" w:rsidP="00B27217">
      <w:pP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Глава сельского поселения «село Манилы»                     _______________       Л.</w:t>
      </w:r>
      <w:r>
        <w:rPr>
          <w:rFonts w:ascii="Times New Roman" w:eastAsiaTheme="minorHAnsi" w:hAnsi="Times New Roman" w:cs="Times New Roman"/>
          <w:lang w:eastAsia="en-US"/>
        </w:rPr>
        <w:t xml:space="preserve"> </w:t>
      </w:r>
      <w:r w:rsidRPr="00B27217">
        <w:rPr>
          <w:rFonts w:ascii="Times New Roman" w:eastAsiaTheme="minorHAnsi" w:hAnsi="Times New Roman" w:cs="Times New Roman"/>
          <w:lang w:eastAsia="en-US"/>
        </w:rPr>
        <w:t>М.</w:t>
      </w:r>
      <w:r>
        <w:rPr>
          <w:rFonts w:ascii="Times New Roman" w:eastAsiaTheme="minorHAnsi" w:hAnsi="Times New Roman" w:cs="Times New Roman"/>
          <w:lang w:eastAsia="en-US"/>
        </w:rPr>
        <w:t xml:space="preserve"> </w:t>
      </w:r>
      <w:r w:rsidRPr="00B27217">
        <w:rPr>
          <w:rFonts w:ascii="Times New Roman" w:eastAsiaTheme="minorHAnsi" w:hAnsi="Times New Roman" w:cs="Times New Roman"/>
          <w:lang w:eastAsia="en-US"/>
        </w:rPr>
        <w:t>Линков</w:t>
      </w:r>
    </w:p>
    <w:p w:rsidR="00B27217" w:rsidRPr="00B27217" w:rsidRDefault="00B27217" w:rsidP="00B27217">
      <w:pP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Заместитель главы                                                               _______________       В.</w:t>
      </w:r>
      <w:r>
        <w:rPr>
          <w:rFonts w:ascii="Times New Roman" w:eastAsiaTheme="minorHAnsi" w:hAnsi="Times New Roman" w:cs="Times New Roman"/>
          <w:lang w:eastAsia="en-US"/>
        </w:rPr>
        <w:t xml:space="preserve"> </w:t>
      </w:r>
      <w:r w:rsidRPr="00B27217">
        <w:rPr>
          <w:rFonts w:ascii="Times New Roman" w:eastAsiaTheme="minorHAnsi" w:hAnsi="Times New Roman" w:cs="Times New Roman"/>
          <w:lang w:eastAsia="en-US"/>
        </w:rPr>
        <w:t>Н.</w:t>
      </w:r>
      <w:r>
        <w:rPr>
          <w:rFonts w:ascii="Times New Roman" w:eastAsiaTheme="minorHAnsi" w:hAnsi="Times New Roman" w:cs="Times New Roman"/>
          <w:lang w:eastAsia="en-US"/>
        </w:rPr>
        <w:t xml:space="preserve"> </w:t>
      </w:r>
      <w:proofErr w:type="spellStart"/>
      <w:r w:rsidRPr="00B27217">
        <w:rPr>
          <w:rFonts w:ascii="Times New Roman" w:eastAsiaTheme="minorHAnsi" w:hAnsi="Times New Roman" w:cs="Times New Roman"/>
          <w:lang w:eastAsia="en-US"/>
        </w:rPr>
        <w:t>Лехтувье</w:t>
      </w:r>
      <w:proofErr w:type="spellEnd"/>
    </w:p>
    <w:p w:rsidR="00B27217" w:rsidRPr="00B27217" w:rsidRDefault="00B27217" w:rsidP="00B27217">
      <w:pP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Главный бухгалтер                                                               _______________       Л.</w:t>
      </w:r>
      <w:r>
        <w:rPr>
          <w:rFonts w:ascii="Times New Roman" w:eastAsiaTheme="minorHAnsi" w:hAnsi="Times New Roman" w:cs="Times New Roman"/>
          <w:lang w:eastAsia="en-US"/>
        </w:rPr>
        <w:t xml:space="preserve"> </w:t>
      </w:r>
      <w:r w:rsidRPr="00B27217">
        <w:rPr>
          <w:rFonts w:ascii="Times New Roman" w:eastAsiaTheme="minorHAnsi" w:hAnsi="Times New Roman" w:cs="Times New Roman"/>
          <w:lang w:eastAsia="en-US"/>
        </w:rPr>
        <w:t>В.</w:t>
      </w:r>
      <w:r>
        <w:rPr>
          <w:rFonts w:ascii="Times New Roman" w:eastAsiaTheme="minorHAnsi" w:hAnsi="Times New Roman" w:cs="Times New Roman"/>
          <w:lang w:eastAsia="en-US"/>
        </w:rPr>
        <w:t xml:space="preserve"> </w:t>
      </w:r>
      <w:r w:rsidRPr="00B27217">
        <w:rPr>
          <w:rFonts w:ascii="Times New Roman" w:eastAsiaTheme="minorHAnsi" w:hAnsi="Times New Roman" w:cs="Times New Roman"/>
          <w:lang w:eastAsia="en-US"/>
        </w:rPr>
        <w:t>Снижко</w:t>
      </w:r>
    </w:p>
    <w:p w:rsidR="00B27217" w:rsidRPr="00B27217" w:rsidRDefault="00B27217" w:rsidP="00B27217">
      <w:pP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Бухгалтер                                                                               _______________       О.</w:t>
      </w:r>
      <w:r>
        <w:rPr>
          <w:rFonts w:ascii="Times New Roman" w:eastAsiaTheme="minorHAnsi" w:hAnsi="Times New Roman" w:cs="Times New Roman"/>
          <w:lang w:eastAsia="en-US"/>
        </w:rPr>
        <w:t xml:space="preserve"> </w:t>
      </w:r>
      <w:r w:rsidRPr="00B27217">
        <w:rPr>
          <w:rFonts w:ascii="Times New Roman" w:eastAsiaTheme="minorHAnsi" w:hAnsi="Times New Roman" w:cs="Times New Roman"/>
          <w:lang w:eastAsia="en-US"/>
        </w:rPr>
        <w:t>А.</w:t>
      </w:r>
      <w:r>
        <w:rPr>
          <w:rFonts w:ascii="Times New Roman" w:eastAsiaTheme="minorHAnsi" w:hAnsi="Times New Roman" w:cs="Times New Roman"/>
          <w:lang w:eastAsia="en-US"/>
        </w:rPr>
        <w:t xml:space="preserve"> </w:t>
      </w:r>
      <w:r w:rsidRPr="00B27217">
        <w:rPr>
          <w:rFonts w:ascii="Times New Roman" w:eastAsiaTheme="minorHAnsi" w:hAnsi="Times New Roman" w:cs="Times New Roman"/>
          <w:lang w:eastAsia="en-US"/>
        </w:rPr>
        <w:t>Линкова</w:t>
      </w:r>
    </w:p>
    <w:p w:rsidR="00B27217" w:rsidRPr="00B27217" w:rsidRDefault="00B27217" w:rsidP="00B27217">
      <w:pPr>
        <w:rPr>
          <w:rFonts w:ascii="Times New Roman" w:eastAsiaTheme="minorHAnsi" w:hAnsi="Times New Roman" w:cs="Times New Roman"/>
          <w:lang w:eastAsia="en-US"/>
        </w:rPr>
      </w:pPr>
      <w:r>
        <w:rPr>
          <w:rFonts w:ascii="Times New Roman" w:eastAsiaTheme="minorHAnsi" w:hAnsi="Times New Roman" w:cs="Times New Roman"/>
          <w:lang w:eastAsia="en-US"/>
        </w:rPr>
        <w:t>Ведущий</w:t>
      </w:r>
      <w:r w:rsidRPr="00B27217">
        <w:rPr>
          <w:rFonts w:ascii="Times New Roman" w:eastAsiaTheme="minorHAnsi" w:hAnsi="Times New Roman" w:cs="Times New Roman"/>
          <w:lang w:eastAsia="en-US"/>
        </w:rPr>
        <w:t xml:space="preserve"> специалист                                          </w:t>
      </w:r>
      <w:r>
        <w:rPr>
          <w:rFonts w:ascii="Times New Roman" w:eastAsiaTheme="minorHAnsi" w:hAnsi="Times New Roman" w:cs="Times New Roman"/>
          <w:lang w:eastAsia="en-US"/>
        </w:rPr>
        <w:t xml:space="preserve">                   </w:t>
      </w:r>
      <w:r w:rsidRPr="00B27217">
        <w:rPr>
          <w:rFonts w:ascii="Times New Roman" w:eastAsiaTheme="minorHAnsi" w:hAnsi="Times New Roman" w:cs="Times New Roman"/>
          <w:lang w:eastAsia="en-US"/>
        </w:rPr>
        <w:t>_______________      И.</w:t>
      </w:r>
      <w:r>
        <w:rPr>
          <w:rFonts w:ascii="Times New Roman" w:eastAsiaTheme="minorHAnsi" w:hAnsi="Times New Roman" w:cs="Times New Roman"/>
          <w:lang w:eastAsia="en-US"/>
        </w:rPr>
        <w:t xml:space="preserve"> </w:t>
      </w:r>
      <w:r w:rsidRPr="00B27217">
        <w:rPr>
          <w:rFonts w:ascii="Times New Roman" w:eastAsiaTheme="minorHAnsi" w:hAnsi="Times New Roman" w:cs="Times New Roman"/>
          <w:lang w:eastAsia="en-US"/>
        </w:rPr>
        <w:t>И.</w:t>
      </w:r>
      <w:r>
        <w:rPr>
          <w:rFonts w:ascii="Times New Roman" w:eastAsiaTheme="minorHAnsi" w:hAnsi="Times New Roman" w:cs="Times New Roman"/>
          <w:lang w:eastAsia="en-US"/>
        </w:rPr>
        <w:t xml:space="preserve"> </w:t>
      </w:r>
      <w:proofErr w:type="spellStart"/>
      <w:r w:rsidRPr="00B27217">
        <w:rPr>
          <w:rFonts w:ascii="Times New Roman" w:eastAsiaTheme="minorHAnsi" w:hAnsi="Times New Roman" w:cs="Times New Roman"/>
          <w:lang w:eastAsia="en-US"/>
        </w:rPr>
        <w:t>Иа</w:t>
      </w:r>
      <w:proofErr w:type="spellEnd"/>
    </w:p>
    <w:p w:rsidR="00B27217" w:rsidRPr="00B27217" w:rsidRDefault="00B27217" w:rsidP="00B27217">
      <w:pPr>
        <w:rPr>
          <w:rFonts w:ascii="Times New Roman" w:eastAsiaTheme="minorHAnsi" w:hAnsi="Times New Roman" w:cs="Times New Roman"/>
          <w:lang w:eastAsia="en-US"/>
        </w:rPr>
      </w:pPr>
      <w:r w:rsidRPr="00B27217">
        <w:rPr>
          <w:rFonts w:ascii="Times New Roman" w:eastAsiaTheme="minorHAnsi" w:hAnsi="Times New Roman" w:cs="Times New Roman"/>
          <w:lang w:eastAsia="en-US"/>
        </w:rPr>
        <w:t>Специалист                                                                           ________________     Т.</w:t>
      </w:r>
      <w:r>
        <w:rPr>
          <w:rFonts w:ascii="Times New Roman" w:eastAsiaTheme="minorHAnsi" w:hAnsi="Times New Roman" w:cs="Times New Roman"/>
          <w:lang w:eastAsia="en-US"/>
        </w:rPr>
        <w:t xml:space="preserve"> </w:t>
      </w:r>
      <w:r w:rsidRPr="00B27217">
        <w:rPr>
          <w:rFonts w:ascii="Times New Roman" w:eastAsiaTheme="minorHAnsi" w:hAnsi="Times New Roman" w:cs="Times New Roman"/>
          <w:lang w:eastAsia="en-US"/>
        </w:rPr>
        <w:t>Н.</w:t>
      </w:r>
      <w:r>
        <w:rPr>
          <w:rFonts w:ascii="Times New Roman" w:eastAsiaTheme="minorHAnsi" w:hAnsi="Times New Roman" w:cs="Times New Roman"/>
          <w:lang w:eastAsia="en-US"/>
        </w:rPr>
        <w:t xml:space="preserve"> </w:t>
      </w:r>
      <w:proofErr w:type="spellStart"/>
      <w:r w:rsidRPr="00B27217">
        <w:rPr>
          <w:rFonts w:ascii="Times New Roman" w:eastAsiaTheme="minorHAnsi" w:hAnsi="Times New Roman" w:cs="Times New Roman"/>
          <w:lang w:eastAsia="en-US"/>
        </w:rPr>
        <w:t>Шерстобитова</w:t>
      </w:r>
      <w:proofErr w:type="spellEnd"/>
      <w:r w:rsidRPr="00B27217">
        <w:rPr>
          <w:rFonts w:ascii="Times New Roman" w:eastAsiaTheme="minorHAnsi" w:hAnsi="Times New Roman" w:cs="Times New Roman"/>
          <w:lang w:eastAsia="en-US"/>
        </w:rPr>
        <w:t xml:space="preserve"> </w:t>
      </w:r>
    </w:p>
    <w:p w:rsidR="00B27217" w:rsidRPr="00B27217" w:rsidRDefault="00B27217" w:rsidP="00B27217">
      <w:pPr>
        <w:jc w:val="center"/>
        <w:rPr>
          <w:rFonts w:ascii="Times New Roman" w:eastAsiaTheme="minorHAnsi" w:hAnsi="Times New Roman" w:cs="Times New Roman"/>
          <w:lang w:eastAsia="en-US"/>
        </w:rPr>
      </w:pPr>
    </w:p>
    <w:p w:rsidR="00B27217" w:rsidRPr="00B27217" w:rsidRDefault="00B27217" w:rsidP="00B27217">
      <w:pPr>
        <w:rPr>
          <w:rFonts w:ascii="Times New Roman" w:eastAsiaTheme="minorHAnsi" w:hAnsi="Times New Roman" w:cs="Times New Roman"/>
          <w:lang w:eastAsia="en-US"/>
        </w:rPr>
      </w:pPr>
    </w:p>
    <w:p w:rsidR="00B27217" w:rsidRPr="00B27217" w:rsidRDefault="00B27217" w:rsidP="00B27217">
      <w:pPr>
        <w:jc w:val="center"/>
        <w:rPr>
          <w:rFonts w:ascii="Times New Roman" w:eastAsiaTheme="minorHAnsi" w:hAnsi="Times New Roman" w:cs="Times New Roman"/>
          <w:sz w:val="28"/>
          <w:szCs w:val="28"/>
          <w:lang w:eastAsia="en-US"/>
        </w:rPr>
      </w:pPr>
    </w:p>
    <w:p w:rsidR="00B27217" w:rsidRPr="00EC47FB" w:rsidRDefault="00B27217" w:rsidP="00B27217">
      <w:pPr>
        <w:jc w:val="right"/>
        <w:rPr>
          <w:rFonts w:ascii="Times New Roman" w:hAnsi="Times New Roman" w:cs="Times New Roman"/>
          <w:sz w:val="28"/>
          <w:szCs w:val="28"/>
        </w:rPr>
      </w:pPr>
    </w:p>
    <w:sectPr w:rsidR="00B27217" w:rsidRPr="00EC47FB" w:rsidSect="00E505FF">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4C" w:rsidRDefault="00B27217">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4.15pt;margin-top:771.65pt;width:5.05pt;height:8.15pt;z-index:-251657216;mso-wrap-style:none;mso-wrap-distance-left:5pt;mso-wrap-distance-right:5pt;mso-position-horizontal-relative:page;mso-position-vertical-relative:page" filled="f" stroked="f">
          <v:textbox style="mso-next-textbox:#_x0000_s2049;mso-fit-shape-to-text:t" inset="0,0,0,0">
            <w:txbxContent>
              <w:p w:rsidR="00B85F4C" w:rsidRDefault="00B27217">
                <w:pPr>
                  <w:pStyle w:val="11"/>
                  <w:shd w:val="clear" w:color="auto" w:fill="auto"/>
                  <w:spacing w:line="240" w:lineRule="auto"/>
                </w:pPr>
                <w:r>
                  <w:rPr>
                    <w:rStyle w:val="a7"/>
                    <w:noProof w:val="0"/>
                    <w:color w:val="000000"/>
                  </w:rPr>
                  <w:t>9</w:t>
                </w:r>
              </w:p>
            </w:txbxContent>
          </v:textbox>
          <w10:wrap anchorx="page" anchory="page"/>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F"/>
    <w:multiLevelType w:val="multilevel"/>
    <w:tmpl w:val="0000000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11"/>
    <w:multiLevelType w:val="multilevel"/>
    <w:tmpl w:val="00000010"/>
    <w:lvl w:ilvl="0">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9"/>
    <w:multiLevelType w:val="multilevel"/>
    <w:tmpl w:val="0000001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29FA13AF"/>
    <w:multiLevelType w:val="hybridMultilevel"/>
    <w:tmpl w:val="246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B57D73"/>
    <w:multiLevelType w:val="hybridMultilevel"/>
    <w:tmpl w:val="140EC026"/>
    <w:lvl w:ilvl="0" w:tplc="857A3114">
      <w:start w:val="1"/>
      <w:numFmt w:val="decimal"/>
      <w:lvlText w:val="%1."/>
      <w:lvlJc w:val="left"/>
      <w:pPr>
        <w:ind w:left="720" w:hanging="360"/>
      </w:pPr>
      <w:rPr>
        <w:rFonts w:ascii="Times New Roman" w:eastAsiaTheme="minorEastAsia"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4F1887"/>
    <w:multiLevelType w:val="multilevel"/>
    <w:tmpl w:val="7476598C"/>
    <w:lvl w:ilvl="0">
      <w:start w:val="6"/>
      <w:numFmt w:val="decimal"/>
      <w:lvlText w:val="%1"/>
      <w:lvlJc w:val="left"/>
      <w:pPr>
        <w:ind w:left="360" w:hanging="360"/>
      </w:pPr>
      <w:rPr>
        <w:rFonts w:cs="Times New Roman" w:hint="default"/>
        <w:color w:val="000000"/>
      </w:rPr>
    </w:lvl>
    <w:lvl w:ilvl="1">
      <w:start w:val="6"/>
      <w:numFmt w:val="decimal"/>
      <w:lvlText w:val="%1.%2"/>
      <w:lvlJc w:val="left"/>
      <w:pPr>
        <w:ind w:left="1440" w:hanging="360"/>
      </w:pPr>
      <w:rPr>
        <w:rFonts w:cs="Times New Roman" w:hint="default"/>
        <w:color w:val="000000"/>
      </w:rPr>
    </w:lvl>
    <w:lvl w:ilvl="2">
      <w:start w:val="1"/>
      <w:numFmt w:val="decimal"/>
      <w:lvlText w:val="%1.%2.%3"/>
      <w:lvlJc w:val="left"/>
      <w:pPr>
        <w:ind w:left="2880" w:hanging="720"/>
      </w:pPr>
      <w:rPr>
        <w:rFonts w:cs="Times New Roman" w:hint="default"/>
        <w:color w:val="000000"/>
      </w:rPr>
    </w:lvl>
    <w:lvl w:ilvl="3">
      <w:start w:val="1"/>
      <w:numFmt w:val="decimal"/>
      <w:lvlText w:val="%1.%2.%3.%4"/>
      <w:lvlJc w:val="left"/>
      <w:pPr>
        <w:ind w:left="3960" w:hanging="720"/>
      </w:pPr>
      <w:rPr>
        <w:rFonts w:cs="Times New Roman" w:hint="default"/>
        <w:color w:val="000000"/>
      </w:rPr>
    </w:lvl>
    <w:lvl w:ilvl="4">
      <w:start w:val="1"/>
      <w:numFmt w:val="decimal"/>
      <w:lvlText w:val="%1.%2.%3.%4.%5"/>
      <w:lvlJc w:val="left"/>
      <w:pPr>
        <w:ind w:left="5400" w:hanging="1080"/>
      </w:pPr>
      <w:rPr>
        <w:rFonts w:cs="Times New Roman" w:hint="default"/>
        <w:color w:val="000000"/>
      </w:rPr>
    </w:lvl>
    <w:lvl w:ilvl="5">
      <w:start w:val="1"/>
      <w:numFmt w:val="decimal"/>
      <w:lvlText w:val="%1.%2.%3.%4.%5.%6"/>
      <w:lvlJc w:val="left"/>
      <w:pPr>
        <w:ind w:left="6480" w:hanging="1080"/>
      </w:pPr>
      <w:rPr>
        <w:rFonts w:cs="Times New Roman" w:hint="default"/>
        <w:color w:val="000000"/>
      </w:rPr>
    </w:lvl>
    <w:lvl w:ilvl="6">
      <w:start w:val="1"/>
      <w:numFmt w:val="decimal"/>
      <w:lvlText w:val="%1.%2.%3.%4.%5.%6.%7"/>
      <w:lvlJc w:val="left"/>
      <w:pPr>
        <w:ind w:left="7920" w:hanging="1440"/>
      </w:pPr>
      <w:rPr>
        <w:rFonts w:cs="Times New Roman" w:hint="default"/>
        <w:color w:val="000000"/>
      </w:rPr>
    </w:lvl>
    <w:lvl w:ilvl="7">
      <w:start w:val="1"/>
      <w:numFmt w:val="decimal"/>
      <w:lvlText w:val="%1.%2.%3.%4.%5.%6.%7.%8"/>
      <w:lvlJc w:val="left"/>
      <w:pPr>
        <w:ind w:left="9000" w:hanging="1440"/>
      </w:pPr>
      <w:rPr>
        <w:rFonts w:cs="Times New Roman" w:hint="default"/>
        <w:color w:val="000000"/>
      </w:rPr>
    </w:lvl>
    <w:lvl w:ilvl="8">
      <w:start w:val="1"/>
      <w:numFmt w:val="decimal"/>
      <w:lvlText w:val="%1.%2.%3.%4.%5.%6.%7.%8.%9"/>
      <w:lvlJc w:val="left"/>
      <w:pPr>
        <w:ind w:left="10080" w:hanging="1440"/>
      </w:pPr>
      <w:rPr>
        <w:rFonts w:cs="Times New Roman" w:hint="default"/>
        <w:color w:val="000000"/>
      </w:rPr>
    </w:lvl>
  </w:abstractNum>
  <w:abstractNum w:abstractNumId="13">
    <w:nsid w:val="45632438"/>
    <w:multiLevelType w:val="multilevel"/>
    <w:tmpl w:val="3D544576"/>
    <w:lvl w:ilvl="0">
      <w:start w:val="7"/>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4">
    <w:nsid w:val="7BD56393"/>
    <w:multiLevelType w:val="multilevel"/>
    <w:tmpl w:val="CCB015D4"/>
    <w:lvl w:ilvl="0">
      <w:start w:val="6"/>
      <w:numFmt w:val="upperRoman"/>
      <w:lvlText w:val="%1."/>
      <w:lvlJc w:val="left"/>
      <w:pPr>
        <w:ind w:left="1080" w:hanging="72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compat>
    <w:compatSetting w:name="compatibilityMode" w:uri="http://schemas.microsoft.com/office/word" w:val="12"/>
  </w:compat>
  <w:rsids>
    <w:rsidRoot w:val="003B75AB"/>
    <w:rsid w:val="00111C3D"/>
    <w:rsid w:val="00197014"/>
    <w:rsid w:val="003B75AB"/>
    <w:rsid w:val="00404CA9"/>
    <w:rsid w:val="00472105"/>
    <w:rsid w:val="004A7151"/>
    <w:rsid w:val="00541C0C"/>
    <w:rsid w:val="00663E08"/>
    <w:rsid w:val="00741962"/>
    <w:rsid w:val="007B1D7A"/>
    <w:rsid w:val="00923773"/>
    <w:rsid w:val="00974714"/>
    <w:rsid w:val="009C58E5"/>
    <w:rsid w:val="009C5BFA"/>
    <w:rsid w:val="00B01D34"/>
    <w:rsid w:val="00B27217"/>
    <w:rsid w:val="00B36AE5"/>
    <w:rsid w:val="00B869DA"/>
    <w:rsid w:val="00BA2E4D"/>
    <w:rsid w:val="00D0206E"/>
    <w:rsid w:val="00D73638"/>
    <w:rsid w:val="00E505FF"/>
    <w:rsid w:val="00E7414A"/>
    <w:rsid w:val="00EC47FB"/>
    <w:rsid w:val="00FC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6E"/>
    <w:rPr>
      <w:rFonts w:eastAsiaTheme="minorEastAsia"/>
      <w:lang w:eastAsia="ru-RU"/>
    </w:rPr>
  </w:style>
  <w:style w:type="paragraph" w:styleId="1">
    <w:name w:val="heading 1"/>
    <w:basedOn w:val="a"/>
    <w:next w:val="a"/>
    <w:link w:val="10"/>
    <w:uiPriority w:val="9"/>
    <w:qFormat/>
    <w:rsid w:val="0019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014"/>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197014"/>
    <w:pPr>
      <w:spacing w:after="0" w:line="240" w:lineRule="auto"/>
    </w:pPr>
    <w:rPr>
      <w:rFonts w:eastAsiaTheme="minorEastAsia"/>
      <w:lang w:eastAsia="ru-RU"/>
    </w:rPr>
  </w:style>
  <w:style w:type="table" w:styleId="a4">
    <w:name w:val="Table Grid"/>
    <w:basedOn w:val="a1"/>
    <w:uiPriority w:val="59"/>
    <w:rsid w:val="00D02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A2E4D"/>
    <w:pPr>
      <w:ind w:left="720"/>
      <w:contextualSpacing/>
    </w:pPr>
  </w:style>
  <w:style w:type="character" w:customStyle="1" w:styleId="a6">
    <w:name w:val="Колонтитул_"/>
    <w:basedOn w:val="a0"/>
    <w:link w:val="11"/>
    <w:uiPriority w:val="99"/>
    <w:locked/>
    <w:rsid w:val="00B36AE5"/>
    <w:rPr>
      <w:rFonts w:ascii="Times New Roman" w:hAnsi="Times New Roman" w:cs="Times New Roman"/>
      <w:noProof/>
      <w:sz w:val="23"/>
      <w:szCs w:val="23"/>
      <w:shd w:val="clear" w:color="auto" w:fill="FFFFFF"/>
    </w:rPr>
  </w:style>
  <w:style w:type="character" w:customStyle="1" w:styleId="a7">
    <w:name w:val="Колонтитул"/>
    <w:basedOn w:val="a6"/>
    <w:uiPriority w:val="99"/>
    <w:rsid w:val="00B36AE5"/>
    <w:rPr>
      <w:rFonts w:ascii="Times New Roman" w:hAnsi="Times New Roman" w:cs="Times New Roman"/>
      <w:noProof/>
      <w:sz w:val="23"/>
      <w:szCs w:val="23"/>
      <w:shd w:val="clear" w:color="auto" w:fill="FFFFFF"/>
    </w:rPr>
  </w:style>
  <w:style w:type="paragraph" w:customStyle="1" w:styleId="11">
    <w:name w:val="Колонтитул1"/>
    <w:basedOn w:val="a"/>
    <w:link w:val="a6"/>
    <w:uiPriority w:val="99"/>
    <w:rsid w:val="00B36AE5"/>
    <w:pPr>
      <w:widowControl w:val="0"/>
      <w:shd w:val="clear" w:color="auto" w:fill="FFFFFF"/>
      <w:spacing w:after="0" w:line="240" w:lineRule="atLeast"/>
    </w:pPr>
    <w:rPr>
      <w:rFonts w:ascii="Times New Roman" w:eastAsiaTheme="minorHAnsi" w:hAnsi="Times New Roman" w:cs="Times New Roman"/>
      <w:noProof/>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11</Pages>
  <Words>3582</Words>
  <Characters>20422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2016-03-24T03:06:00Z</cp:lastPrinted>
  <dcterms:created xsi:type="dcterms:W3CDTF">2016-03-22T00:46:00Z</dcterms:created>
  <dcterms:modified xsi:type="dcterms:W3CDTF">2016-03-28T05:05:00Z</dcterms:modified>
</cp:coreProperties>
</file>